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4FB8E" w14:textId="77777777" w:rsidR="009313BB" w:rsidRPr="009313BB" w:rsidRDefault="009313BB" w:rsidP="009313BB">
      <w:pPr>
        <w:spacing w:after="0" w:line="240" w:lineRule="auto"/>
        <w:jc w:val="both"/>
        <w:rPr>
          <w:rFonts w:eastAsia="Times New Roman" w:cstheme="minorHAnsi"/>
          <w:b/>
          <w:color w:val="000000"/>
          <w:lang w:eastAsia="mk-MK"/>
        </w:rPr>
      </w:pPr>
      <w:r w:rsidRPr="009313BB">
        <w:rPr>
          <w:rFonts w:eastAsia="Times New Roman" w:cstheme="minorHAnsi"/>
          <w:noProof/>
          <w:lang w:eastAsia="mk-MK"/>
        </w:rPr>
        <w:drawing>
          <wp:anchor distT="0" distB="0" distL="114300" distR="114300" simplePos="0" relativeHeight="251660288" behindDoc="0" locked="0" layoutInCell="1" allowOverlap="1" wp14:anchorId="5653748A" wp14:editId="5AAAB8EF">
            <wp:simplePos x="0" y="0"/>
            <wp:positionH relativeFrom="column">
              <wp:posOffset>4572635</wp:posOffset>
            </wp:positionH>
            <wp:positionV relativeFrom="paragraph">
              <wp:posOffset>106045</wp:posOffset>
            </wp:positionV>
            <wp:extent cx="1285875" cy="333375"/>
            <wp:effectExtent l="0" t="0" r="9525" b="9525"/>
            <wp:wrapNone/>
            <wp:docPr id="8" name="Picture 5" descr="CA_brandmark_rgb_linear_singlecolour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_brandmark_rgb_linear_singlecolour_bl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333375"/>
                    </a:xfrm>
                    <a:prstGeom prst="rect">
                      <a:avLst/>
                    </a:prstGeom>
                    <a:noFill/>
                  </pic:spPr>
                </pic:pic>
              </a:graphicData>
            </a:graphic>
            <wp14:sizeRelH relativeFrom="page">
              <wp14:pctWidth>0</wp14:pctWidth>
            </wp14:sizeRelH>
            <wp14:sizeRelV relativeFrom="page">
              <wp14:pctHeight>0</wp14:pctHeight>
            </wp14:sizeRelV>
          </wp:anchor>
        </w:drawing>
      </w:r>
      <w:r w:rsidRPr="009313BB">
        <w:rPr>
          <w:rFonts w:eastAsia="Times New Roman" w:cstheme="minorHAnsi"/>
          <w:noProof/>
          <w:lang w:eastAsia="mk-MK"/>
        </w:rPr>
        <w:drawing>
          <wp:anchor distT="0" distB="0" distL="114300" distR="114300" simplePos="0" relativeHeight="251661312" behindDoc="0" locked="0" layoutInCell="1" allowOverlap="1" wp14:anchorId="62858AC1" wp14:editId="3828F777">
            <wp:simplePos x="0" y="0"/>
            <wp:positionH relativeFrom="column">
              <wp:posOffset>3354705</wp:posOffset>
            </wp:positionH>
            <wp:positionV relativeFrom="paragraph">
              <wp:posOffset>24130</wp:posOffset>
            </wp:positionV>
            <wp:extent cx="582295" cy="658495"/>
            <wp:effectExtent l="0" t="0" r="8255" b="8255"/>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295" cy="658495"/>
                    </a:xfrm>
                    <a:prstGeom prst="rect">
                      <a:avLst/>
                    </a:prstGeom>
                    <a:noFill/>
                  </pic:spPr>
                </pic:pic>
              </a:graphicData>
            </a:graphic>
            <wp14:sizeRelH relativeFrom="page">
              <wp14:pctWidth>0</wp14:pctWidth>
            </wp14:sizeRelH>
            <wp14:sizeRelV relativeFrom="page">
              <wp14:pctHeight>0</wp14:pctHeight>
            </wp14:sizeRelV>
          </wp:anchor>
        </w:drawing>
      </w:r>
      <w:r w:rsidRPr="009313BB">
        <w:rPr>
          <w:rFonts w:eastAsia="Times New Roman" w:cstheme="minorHAnsi"/>
          <w:b/>
          <w:color w:val="000000"/>
          <w:lang w:eastAsia="mk-MK"/>
        </w:rPr>
        <w:t xml:space="preserve">                                                                  </w:t>
      </w:r>
      <w:r w:rsidRPr="009313BB">
        <w:rPr>
          <w:rFonts w:eastAsia="Times New Roman" w:cstheme="minorHAnsi"/>
          <w:noProof/>
          <w:lang w:eastAsia="mk-MK"/>
        </w:rPr>
        <w:drawing>
          <wp:inline distT="0" distB="0" distL="0" distR="0" wp14:anchorId="16AA528B" wp14:editId="1F2D6ED2">
            <wp:extent cx="700405" cy="700405"/>
            <wp:effectExtent l="0" t="0" r="4445" b="4445"/>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inline>
        </w:drawing>
      </w:r>
      <w:r w:rsidRPr="009313BB">
        <w:rPr>
          <w:rFonts w:eastAsia="Times New Roman" w:cstheme="minorHAnsi"/>
          <w:noProof/>
          <w:lang w:eastAsia="mk-MK"/>
        </w:rPr>
        <w:drawing>
          <wp:anchor distT="0" distB="0" distL="114300" distR="114300" simplePos="0" relativeHeight="251659264" behindDoc="0" locked="0" layoutInCell="1" allowOverlap="1" wp14:anchorId="2D013D57" wp14:editId="239AFE49">
            <wp:simplePos x="0" y="0"/>
            <wp:positionH relativeFrom="column">
              <wp:posOffset>352425</wp:posOffset>
            </wp:positionH>
            <wp:positionV relativeFrom="paragraph">
              <wp:posOffset>3810</wp:posOffset>
            </wp:positionV>
            <wp:extent cx="1066800" cy="790575"/>
            <wp:effectExtent l="0" t="0" r="0" b="9525"/>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790575"/>
                    </a:xfrm>
                    <a:prstGeom prst="rect">
                      <a:avLst/>
                    </a:prstGeom>
                    <a:noFill/>
                  </pic:spPr>
                </pic:pic>
              </a:graphicData>
            </a:graphic>
            <wp14:sizeRelH relativeFrom="page">
              <wp14:pctWidth>0</wp14:pctWidth>
            </wp14:sizeRelH>
            <wp14:sizeRelV relativeFrom="page">
              <wp14:pctHeight>0</wp14:pctHeight>
            </wp14:sizeRelV>
          </wp:anchor>
        </w:drawing>
      </w:r>
    </w:p>
    <w:p w14:paraId="1475F0B2" w14:textId="77777777" w:rsidR="00B62611" w:rsidRPr="00B62611" w:rsidRDefault="00B62611" w:rsidP="00384F3A">
      <w:pPr>
        <w:spacing w:after="0" w:line="240" w:lineRule="auto"/>
        <w:jc w:val="center"/>
        <w:rPr>
          <w:rFonts w:eastAsia="Times New Roman" w:cstheme="minorHAnsi"/>
          <w:b/>
          <w:color w:val="000000"/>
          <w:lang w:eastAsia="mk-MK"/>
        </w:rPr>
      </w:pPr>
    </w:p>
    <w:p w14:paraId="0B9FAC17" w14:textId="77777777" w:rsidR="00B62611" w:rsidRPr="00B62611" w:rsidRDefault="00B62611" w:rsidP="00384F3A">
      <w:pPr>
        <w:spacing w:after="0" w:line="240" w:lineRule="auto"/>
        <w:jc w:val="center"/>
        <w:rPr>
          <w:rFonts w:eastAsia="Times New Roman" w:cstheme="minorHAnsi"/>
          <w:b/>
          <w:color w:val="000000"/>
          <w:lang w:eastAsia="mk-MK"/>
        </w:rPr>
      </w:pPr>
    </w:p>
    <w:p w14:paraId="5E123491" w14:textId="77777777" w:rsidR="00772C62" w:rsidRPr="00384F3A" w:rsidRDefault="00772C62" w:rsidP="00384F3A">
      <w:pPr>
        <w:spacing w:after="0" w:line="240" w:lineRule="auto"/>
        <w:jc w:val="both"/>
        <w:rPr>
          <w:rFonts w:eastAsia="Times New Roman" w:cstheme="minorHAnsi"/>
          <w:b/>
          <w:lang w:eastAsia="mk-MK"/>
        </w:rPr>
      </w:pPr>
    </w:p>
    <w:p w14:paraId="7B778D7E" w14:textId="77777777" w:rsidR="00772C62" w:rsidRPr="00384F3A" w:rsidRDefault="00772C62" w:rsidP="00384F3A">
      <w:pPr>
        <w:spacing w:after="0" w:line="240" w:lineRule="auto"/>
        <w:jc w:val="both"/>
        <w:rPr>
          <w:rFonts w:eastAsia="Times New Roman" w:cstheme="minorHAnsi"/>
          <w:b/>
          <w:lang w:eastAsia="mk-MK"/>
        </w:rPr>
      </w:pPr>
    </w:p>
    <w:p w14:paraId="347C0D6A" w14:textId="77777777" w:rsidR="00772C62" w:rsidRPr="00384F3A" w:rsidRDefault="00772C62" w:rsidP="00384F3A">
      <w:pPr>
        <w:spacing w:after="0" w:line="240" w:lineRule="auto"/>
        <w:jc w:val="both"/>
        <w:rPr>
          <w:rFonts w:eastAsia="Times New Roman" w:cstheme="minorHAnsi"/>
          <w:b/>
          <w:lang w:eastAsia="mk-MK"/>
        </w:rPr>
      </w:pPr>
    </w:p>
    <w:p w14:paraId="161B720E" w14:textId="77777777" w:rsidR="00772C62" w:rsidRPr="00384F3A" w:rsidRDefault="00772C62" w:rsidP="00384F3A">
      <w:pPr>
        <w:spacing w:after="0" w:line="240" w:lineRule="auto"/>
        <w:jc w:val="both"/>
        <w:rPr>
          <w:rFonts w:eastAsia="Times New Roman" w:cstheme="minorHAnsi"/>
          <w:b/>
          <w:lang w:eastAsia="mk-MK"/>
        </w:rPr>
      </w:pPr>
    </w:p>
    <w:p w14:paraId="35F32EB2" w14:textId="77777777" w:rsidR="00772C62" w:rsidRPr="00384F3A" w:rsidRDefault="00772C62" w:rsidP="00384F3A">
      <w:pPr>
        <w:spacing w:after="0" w:line="240" w:lineRule="auto"/>
        <w:jc w:val="both"/>
        <w:rPr>
          <w:rFonts w:eastAsia="Times New Roman" w:cstheme="minorHAnsi"/>
          <w:b/>
          <w:lang w:eastAsia="mk-MK"/>
        </w:rPr>
      </w:pPr>
    </w:p>
    <w:p w14:paraId="4D533190" w14:textId="77777777" w:rsidR="00772C62" w:rsidRPr="00384F3A" w:rsidRDefault="00772C62" w:rsidP="00384F3A">
      <w:pPr>
        <w:spacing w:after="0" w:line="240" w:lineRule="auto"/>
        <w:jc w:val="both"/>
        <w:rPr>
          <w:rFonts w:eastAsia="Times New Roman" w:cstheme="minorHAnsi"/>
          <w:b/>
          <w:lang w:eastAsia="mk-MK"/>
        </w:rPr>
      </w:pPr>
    </w:p>
    <w:p w14:paraId="0BA1456C" w14:textId="77777777" w:rsidR="00772C62" w:rsidRPr="00384F3A" w:rsidRDefault="00772C62" w:rsidP="00384F3A">
      <w:pPr>
        <w:spacing w:after="0" w:line="240" w:lineRule="auto"/>
        <w:jc w:val="both"/>
        <w:rPr>
          <w:rFonts w:eastAsia="Times New Roman" w:cstheme="minorHAnsi"/>
          <w:b/>
          <w:lang w:eastAsia="mk-MK"/>
        </w:rPr>
      </w:pPr>
    </w:p>
    <w:p w14:paraId="44F0E71F" w14:textId="77777777" w:rsidR="00772C62" w:rsidRPr="00384F3A" w:rsidRDefault="00772C62" w:rsidP="00384F3A">
      <w:pPr>
        <w:spacing w:after="0" w:line="240" w:lineRule="auto"/>
        <w:jc w:val="both"/>
        <w:rPr>
          <w:rFonts w:eastAsia="Times New Roman" w:cstheme="minorHAnsi"/>
          <w:b/>
          <w:lang w:eastAsia="mk-MK"/>
        </w:rPr>
      </w:pPr>
    </w:p>
    <w:p w14:paraId="68DF7483" w14:textId="77777777" w:rsidR="00772C62" w:rsidRPr="00384F3A" w:rsidRDefault="00772C62" w:rsidP="00384F3A">
      <w:pPr>
        <w:spacing w:after="0" w:line="240" w:lineRule="auto"/>
        <w:jc w:val="both"/>
        <w:rPr>
          <w:rFonts w:eastAsia="Times New Roman" w:cstheme="minorHAnsi"/>
          <w:b/>
          <w:lang w:eastAsia="mk-MK"/>
        </w:rPr>
      </w:pPr>
    </w:p>
    <w:p w14:paraId="5F85C724" w14:textId="77777777" w:rsidR="00772C62" w:rsidRPr="00384F3A" w:rsidRDefault="00772C62" w:rsidP="00384F3A">
      <w:pPr>
        <w:spacing w:after="0" w:line="240" w:lineRule="auto"/>
        <w:jc w:val="both"/>
        <w:rPr>
          <w:rFonts w:eastAsia="Times New Roman" w:cstheme="minorHAnsi"/>
          <w:b/>
          <w:lang w:eastAsia="mk-MK"/>
        </w:rPr>
      </w:pPr>
    </w:p>
    <w:p w14:paraId="2A358C17" w14:textId="77777777" w:rsidR="00772C62" w:rsidRPr="00384F3A" w:rsidRDefault="00772C62" w:rsidP="00384F3A">
      <w:pPr>
        <w:spacing w:after="0" w:line="240" w:lineRule="auto"/>
        <w:jc w:val="both"/>
        <w:rPr>
          <w:rFonts w:eastAsia="Times New Roman" w:cstheme="minorHAnsi"/>
          <w:b/>
          <w:lang w:eastAsia="mk-MK"/>
        </w:rPr>
      </w:pPr>
    </w:p>
    <w:p w14:paraId="40D8AFC8" w14:textId="77777777" w:rsidR="00384F3A" w:rsidRDefault="00384F3A" w:rsidP="00384F3A">
      <w:pPr>
        <w:spacing w:after="0" w:line="240" w:lineRule="auto"/>
        <w:jc w:val="center"/>
        <w:rPr>
          <w:rFonts w:eastAsia="Times New Roman" w:cstheme="minorHAnsi"/>
          <w:b/>
          <w:lang w:eastAsia="mk-MK"/>
        </w:rPr>
      </w:pPr>
    </w:p>
    <w:p w14:paraId="4720827A" w14:textId="77777777" w:rsidR="00384F3A" w:rsidRDefault="00384F3A" w:rsidP="00384F3A">
      <w:pPr>
        <w:spacing w:after="0" w:line="240" w:lineRule="auto"/>
        <w:jc w:val="center"/>
        <w:rPr>
          <w:rFonts w:eastAsia="Times New Roman" w:cstheme="minorHAnsi"/>
          <w:b/>
          <w:lang w:eastAsia="mk-MK"/>
        </w:rPr>
      </w:pPr>
    </w:p>
    <w:p w14:paraId="68E619F9" w14:textId="77777777" w:rsidR="00384F3A" w:rsidRDefault="00384F3A" w:rsidP="00384F3A">
      <w:pPr>
        <w:spacing w:after="0" w:line="240" w:lineRule="auto"/>
        <w:jc w:val="center"/>
        <w:rPr>
          <w:rFonts w:eastAsia="Times New Roman" w:cstheme="minorHAnsi"/>
          <w:b/>
          <w:lang w:eastAsia="mk-MK"/>
        </w:rPr>
      </w:pPr>
    </w:p>
    <w:p w14:paraId="55275BB3" w14:textId="77777777" w:rsidR="00384F3A" w:rsidRDefault="00384F3A" w:rsidP="00384F3A">
      <w:pPr>
        <w:spacing w:after="0" w:line="240" w:lineRule="auto"/>
        <w:jc w:val="center"/>
        <w:rPr>
          <w:rFonts w:eastAsia="Times New Roman" w:cstheme="minorHAnsi"/>
          <w:b/>
          <w:lang w:eastAsia="mk-MK"/>
        </w:rPr>
      </w:pPr>
    </w:p>
    <w:p w14:paraId="2CA214E6" w14:textId="77777777" w:rsidR="00384F3A" w:rsidRDefault="00384F3A" w:rsidP="00384F3A">
      <w:pPr>
        <w:spacing w:after="0" w:line="240" w:lineRule="auto"/>
        <w:jc w:val="center"/>
        <w:rPr>
          <w:rFonts w:eastAsia="Times New Roman" w:cstheme="minorHAnsi"/>
          <w:b/>
          <w:lang w:eastAsia="mk-MK"/>
        </w:rPr>
      </w:pPr>
    </w:p>
    <w:p w14:paraId="634C2A4A" w14:textId="61F5C561" w:rsidR="00772C62" w:rsidRPr="00384F3A" w:rsidRDefault="00772C62" w:rsidP="00384F3A">
      <w:pPr>
        <w:spacing w:after="0" w:line="240" w:lineRule="auto"/>
        <w:jc w:val="center"/>
        <w:rPr>
          <w:rFonts w:eastAsia="Times New Roman" w:cstheme="minorHAnsi"/>
          <w:b/>
          <w:lang w:eastAsia="mk-MK"/>
        </w:rPr>
      </w:pPr>
      <w:r w:rsidRPr="00384F3A">
        <w:rPr>
          <w:rFonts w:eastAsia="Times New Roman" w:cstheme="minorHAnsi"/>
          <w:b/>
          <w:lang w:eastAsia="mk-MK"/>
        </w:rPr>
        <w:t>DRAFT</w:t>
      </w:r>
    </w:p>
    <w:p w14:paraId="7BFF5436" w14:textId="77777777" w:rsidR="00772C62" w:rsidRPr="00384F3A" w:rsidRDefault="00772C62" w:rsidP="00384F3A">
      <w:pPr>
        <w:spacing w:after="0" w:line="240" w:lineRule="auto"/>
        <w:jc w:val="center"/>
        <w:rPr>
          <w:rFonts w:eastAsia="Times New Roman" w:cstheme="minorHAnsi"/>
          <w:b/>
          <w:lang w:eastAsia="mk-MK"/>
        </w:rPr>
      </w:pPr>
    </w:p>
    <w:p w14:paraId="0D4E9B13" w14:textId="44AF81C3" w:rsidR="00772C62" w:rsidRPr="00384F3A" w:rsidRDefault="00772C62" w:rsidP="00384F3A">
      <w:pPr>
        <w:spacing w:after="0" w:line="240" w:lineRule="auto"/>
        <w:jc w:val="center"/>
        <w:rPr>
          <w:rFonts w:eastAsia="Times New Roman" w:cstheme="minorHAnsi"/>
          <w:b/>
          <w:lang w:eastAsia="mk-MK"/>
        </w:rPr>
      </w:pPr>
      <w:r w:rsidRPr="00384F3A">
        <w:rPr>
          <w:rFonts w:eastAsia="Times New Roman" w:cstheme="minorHAnsi"/>
          <w:b/>
          <w:lang w:eastAsia="mk-MK"/>
        </w:rPr>
        <w:t>Standard Operating Procedures</w:t>
      </w:r>
    </w:p>
    <w:p w14:paraId="1B9FDA55" w14:textId="77777777" w:rsidR="00772C62" w:rsidRPr="00384F3A" w:rsidRDefault="00772C62" w:rsidP="00384F3A">
      <w:pPr>
        <w:spacing w:after="0" w:line="240" w:lineRule="auto"/>
        <w:jc w:val="center"/>
        <w:rPr>
          <w:rFonts w:eastAsia="Times New Roman" w:cstheme="minorHAnsi"/>
          <w:b/>
          <w:lang w:eastAsia="mk-MK"/>
        </w:rPr>
      </w:pPr>
    </w:p>
    <w:p w14:paraId="5E87ABB8" w14:textId="77777777" w:rsidR="00772C62" w:rsidRPr="00384F3A" w:rsidRDefault="00772C62" w:rsidP="00384F3A">
      <w:pPr>
        <w:spacing w:after="0" w:line="240" w:lineRule="auto"/>
        <w:jc w:val="center"/>
        <w:textAlignment w:val="baseline"/>
        <w:outlineLvl w:val="1"/>
        <w:rPr>
          <w:rFonts w:eastAsia="Times New Roman" w:cstheme="minorHAnsi"/>
          <w:b/>
          <w:bCs/>
          <w:lang w:eastAsia="mk-MK"/>
        </w:rPr>
      </w:pPr>
      <w:r w:rsidRPr="00384F3A">
        <w:rPr>
          <w:rFonts w:eastAsia="Times New Roman" w:cstheme="minorHAnsi"/>
          <w:b/>
          <w:lang w:eastAsia="mk-MK"/>
        </w:rPr>
        <w:t>Seizure of prohibited goods</w:t>
      </w:r>
    </w:p>
    <w:p w14:paraId="15D39E91" w14:textId="77777777" w:rsidR="00772C62" w:rsidRPr="00384F3A" w:rsidRDefault="00772C62" w:rsidP="00384F3A">
      <w:pPr>
        <w:spacing w:after="0" w:line="240" w:lineRule="auto"/>
        <w:jc w:val="center"/>
        <w:rPr>
          <w:rFonts w:eastAsia="Times New Roman" w:cstheme="minorHAnsi"/>
          <w:b/>
          <w:lang w:eastAsia="mk-MK"/>
          <w14:shadow w14:blurRad="50800" w14:dist="38100" w14:dir="2700000" w14:sx="100000" w14:sy="100000" w14:kx="0" w14:ky="0" w14:algn="tl">
            <w14:srgbClr w14:val="000000">
              <w14:alpha w14:val="60000"/>
            </w14:srgbClr>
          </w14:shadow>
        </w:rPr>
      </w:pPr>
    </w:p>
    <w:p w14:paraId="7276E9A7" w14:textId="77777777" w:rsidR="00772C62" w:rsidRPr="00384F3A" w:rsidRDefault="00772C62" w:rsidP="00384F3A">
      <w:pPr>
        <w:spacing w:after="0" w:line="240" w:lineRule="auto"/>
        <w:jc w:val="center"/>
        <w:rPr>
          <w:rFonts w:eastAsia="Times New Roman" w:cstheme="minorHAnsi"/>
          <w:b/>
          <w:lang w:eastAsia="mk-MK"/>
          <w14:shadow w14:blurRad="50800" w14:dist="38100" w14:dir="2700000" w14:sx="100000" w14:sy="100000" w14:kx="0" w14:ky="0" w14:algn="tl">
            <w14:srgbClr w14:val="000000">
              <w14:alpha w14:val="60000"/>
            </w14:srgbClr>
          </w14:shadow>
        </w:rPr>
      </w:pPr>
      <w:r w:rsidRPr="00384F3A">
        <w:rPr>
          <w:rFonts w:eastAsia="Times New Roman" w:cstheme="minorHAnsi"/>
          <w:b/>
          <w:lang w:eastAsia="mk-MK"/>
        </w:rPr>
        <w:t>The Lebanese Customs Administration</w:t>
      </w:r>
    </w:p>
    <w:p w14:paraId="56EEA8B9" w14:textId="77777777" w:rsidR="00772C62" w:rsidRPr="00384F3A" w:rsidRDefault="00772C62" w:rsidP="00384F3A">
      <w:pPr>
        <w:spacing w:after="0" w:line="240" w:lineRule="auto"/>
        <w:jc w:val="center"/>
        <w:rPr>
          <w:rFonts w:eastAsia="Times New Roman" w:cstheme="minorHAnsi"/>
          <w:b/>
          <w:lang w:eastAsia="mk-MK"/>
        </w:rPr>
      </w:pPr>
      <w:r w:rsidRPr="00384F3A">
        <w:rPr>
          <w:rFonts w:eastAsia="Times New Roman" w:cstheme="minorHAnsi"/>
          <w:b/>
          <w:lang w:eastAsia="mk-MK"/>
        </w:rPr>
        <w:t>General Directorate of Customs</w:t>
      </w:r>
    </w:p>
    <w:p w14:paraId="1CCBA131"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4AF3A26D"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7FAB1054"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609E5376"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34F4B3E7"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2AA67D2F"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501D4CDD"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0F1A9D7E"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0B18B122"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4D502E55"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180E4993"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772945F2"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056D41F0"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4B8752C1"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217E834B"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0D7F8B2C"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710ACFED"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46D7B919"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5CE4D39D"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51971E94"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2D7CE6DD"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2BB1709F" w14:textId="77777777" w:rsidR="00772C62" w:rsidRPr="00384F3A" w:rsidRDefault="00772C62" w:rsidP="00384F3A">
      <w:pPr>
        <w:spacing w:after="0" w:line="240" w:lineRule="auto"/>
        <w:jc w:val="both"/>
        <w:rPr>
          <w:rFonts w:eastAsia="Times New Roman" w:cstheme="minorHAnsi"/>
          <w:b/>
          <w:lang w:eastAsia="mk-MK"/>
          <w14:shadow w14:blurRad="50800" w14:dist="38100" w14:dir="2700000" w14:sx="100000" w14:sy="100000" w14:kx="0" w14:ky="0" w14:algn="tl">
            <w14:srgbClr w14:val="000000">
              <w14:alpha w14:val="60000"/>
            </w14:srgbClr>
          </w14:shadow>
        </w:rPr>
      </w:pPr>
    </w:p>
    <w:p w14:paraId="62D57E92" w14:textId="26E173EA" w:rsidR="00772C62" w:rsidRPr="00384F3A" w:rsidRDefault="00772C62" w:rsidP="00384F3A">
      <w:pPr>
        <w:spacing w:after="0" w:line="240" w:lineRule="auto"/>
        <w:jc w:val="both"/>
        <w:textAlignment w:val="baseline"/>
        <w:outlineLvl w:val="1"/>
        <w:rPr>
          <w:rFonts w:eastAsia="Times New Roman" w:cstheme="minorHAnsi"/>
          <w:b/>
          <w:bCs/>
          <w:lang w:eastAsia="mk-MK"/>
        </w:rPr>
      </w:pPr>
      <w:r w:rsidRPr="00384F3A">
        <w:rPr>
          <w:rFonts w:eastAsia="Times New Roman" w:cstheme="minorHAnsi"/>
          <w:b/>
          <w:lang w:eastAsia="mk-MK"/>
        </w:rPr>
        <w:lastRenderedPageBreak/>
        <w:t>SEIZURE OF PROHIBITED GOODS</w:t>
      </w:r>
      <w:r w:rsidRPr="00384F3A">
        <w:rPr>
          <w:rFonts w:eastAsia="Times New Roman" w:cstheme="minorHAnsi"/>
          <w:b/>
          <w:bCs/>
          <w:lang w:eastAsia="mk-MK"/>
        </w:rPr>
        <w:t xml:space="preserve"> </w:t>
      </w:r>
      <w:r w:rsidRPr="00384F3A">
        <w:rPr>
          <w:rFonts w:eastAsia="Times New Roman" w:cstheme="minorHAnsi"/>
          <w:b/>
          <w:lang w:eastAsia="mk-MK"/>
        </w:rPr>
        <w:t>- STANDARD OPERATING PROCEDURES</w:t>
      </w:r>
    </w:p>
    <w:p w14:paraId="336595DC" w14:textId="77777777" w:rsidR="00772C62" w:rsidRPr="00384F3A" w:rsidRDefault="00772C62" w:rsidP="00384F3A">
      <w:pPr>
        <w:spacing w:after="0" w:line="240" w:lineRule="auto"/>
        <w:jc w:val="both"/>
        <w:rPr>
          <w:rFonts w:eastAsia="Times New Roman" w:cstheme="minorHAnsi"/>
          <w:b/>
          <w:lang w:eastAsia="mk-MK"/>
        </w:rPr>
      </w:pPr>
    </w:p>
    <w:p w14:paraId="5C75237D" w14:textId="16948DA8" w:rsidR="00CE46BB" w:rsidRPr="0038667B" w:rsidRDefault="00CE46BB" w:rsidP="00CE46BB">
      <w:pPr>
        <w:pStyle w:val="ListParagraph"/>
        <w:numPr>
          <w:ilvl w:val="0"/>
          <w:numId w:val="7"/>
        </w:numPr>
        <w:spacing w:after="0" w:line="240" w:lineRule="auto"/>
        <w:ind w:left="360"/>
        <w:jc w:val="both"/>
        <w:rPr>
          <w:rFonts w:eastAsia="Times New Roman" w:cstheme="minorHAnsi"/>
          <w:b/>
          <w:color w:val="000000" w:themeColor="text1"/>
        </w:rPr>
      </w:pPr>
      <w:r w:rsidRPr="006D5CE8">
        <w:rPr>
          <w:rFonts w:cstheme="minorHAnsi"/>
          <w:color w:val="000000" w:themeColor="text1"/>
        </w:rPr>
        <w:t xml:space="preserve">These Standard Operating Procedures replace all existing procedures relating to </w:t>
      </w:r>
      <w:bookmarkStart w:id="0" w:name="_Hlk526105518"/>
      <w:r w:rsidRPr="006D5CE8">
        <w:rPr>
          <w:rFonts w:cstheme="minorHAnsi"/>
          <w:color w:val="000000" w:themeColor="text1"/>
        </w:rPr>
        <w:t>Seizure of prohibited goods</w:t>
      </w:r>
      <w:bookmarkEnd w:id="0"/>
      <w:r>
        <w:rPr>
          <w:rFonts w:cstheme="minorHAnsi"/>
          <w:color w:val="000000" w:themeColor="text1"/>
        </w:rPr>
        <w:t>.</w:t>
      </w:r>
      <w:r w:rsidRPr="006D5CE8">
        <w:rPr>
          <w:rFonts w:cstheme="minorHAnsi"/>
          <w:color w:val="000000" w:themeColor="text1"/>
        </w:rPr>
        <w:t xml:space="preserve"> </w:t>
      </w:r>
      <w:r w:rsidRPr="0038667B">
        <w:rPr>
          <w:rFonts w:eastAsia="Times New Roman" w:cstheme="minorHAnsi"/>
          <w:b/>
          <w:color w:val="000000" w:themeColor="text1"/>
        </w:rPr>
        <w:t>Separate Standard Operating Procedures have been produced for Seizure proceedings; and for Sale of seized goods and Auction procedures.</w:t>
      </w:r>
    </w:p>
    <w:p w14:paraId="5896613A" w14:textId="77777777" w:rsidR="00CE46BB" w:rsidRDefault="00CE46BB" w:rsidP="00CE46BB">
      <w:pPr>
        <w:spacing w:after="0" w:line="240" w:lineRule="auto"/>
        <w:ind w:left="360"/>
        <w:jc w:val="both"/>
        <w:rPr>
          <w:rFonts w:eastAsia="Times New Roman" w:cstheme="minorHAnsi"/>
        </w:rPr>
      </w:pPr>
    </w:p>
    <w:p w14:paraId="04C340C6" w14:textId="14DF60EF" w:rsidR="00772C62" w:rsidRPr="00384F3A" w:rsidRDefault="00772C62" w:rsidP="00384F3A">
      <w:pPr>
        <w:numPr>
          <w:ilvl w:val="0"/>
          <w:numId w:val="7"/>
        </w:numPr>
        <w:spacing w:after="0" w:line="240" w:lineRule="auto"/>
        <w:ind w:left="360"/>
        <w:jc w:val="both"/>
        <w:rPr>
          <w:rFonts w:eastAsia="Times New Roman" w:cstheme="minorHAnsi"/>
        </w:rPr>
      </w:pPr>
      <w:r w:rsidRPr="00384F3A">
        <w:rPr>
          <w:rFonts w:eastAsia="Times New Roman" w:cstheme="minorHAnsi"/>
        </w:rPr>
        <w:t>The standardisation of General Directorate of Customs procedures is necessary for the following reasons:</w:t>
      </w:r>
    </w:p>
    <w:p w14:paraId="51989CB5" w14:textId="77777777" w:rsidR="00772C62" w:rsidRPr="00384F3A" w:rsidRDefault="00772C62" w:rsidP="00384F3A">
      <w:pPr>
        <w:numPr>
          <w:ilvl w:val="0"/>
          <w:numId w:val="9"/>
        </w:numPr>
        <w:spacing w:after="0" w:line="240" w:lineRule="auto"/>
        <w:jc w:val="both"/>
        <w:rPr>
          <w:rFonts w:eastAsia="Times New Roman" w:cstheme="minorHAnsi"/>
        </w:rPr>
      </w:pPr>
      <w:r w:rsidRPr="00384F3A">
        <w:rPr>
          <w:rFonts w:eastAsia="Times New Roman" w:cstheme="minorHAnsi"/>
        </w:rPr>
        <w:t>To reduce the financial impact of fraud in terms of evaded duties and taxes of national significance;</w:t>
      </w:r>
    </w:p>
    <w:p w14:paraId="66C0AF1B" w14:textId="77777777" w:rsidR="00772C62" w:rsidRPr="00384F3A" w:rsidRDefault="00772C62" w:rsidP="00384F3A">
      <w:pPr>
        <w:numPr>
          <w:ilvl w:val="0"/>
          <w:numId w:val="9"/>
        </w:numPr>
        <w:spacing w:after="0" w:line="240" w:lineRule="auto"/>
        <w:jc w:val="both"/>
        <w:rPr>
          <w:rFonts w:eastAsia="Times New Roman" w:cstheme="minorHAnsi"/>
        </w:rPr>
      </w:pPr>
      <w:r w:rsidRPr="00384F3A">
        <w:rPr>
          <w:rFonts w:eastAsia="Times New Roman" w:cstheme="minorHAnsi"/>
        </w:rPr>
        <w:t xml:space="preserve">To increase conformity and consistency with international norms and standards; </w:t>
      </w:r>
    </w:p>
    <w:p w14:paraId="090A9978" w14:textId="77777777" w:rsidR="00772C62" w:rsidRPr="00384F3A" w:rsidRDefault="00772C62" w:rsidP="00384F3A">
      <w:pPr>
        <w:numPr>
          <w:ilvl w:val="0"/>
          <w:numId w:val="9"/>
        </w:numPr>
        <w:spacing w:after="0" w:line="240" w:lineRule="auto"/>
        <w:jc w:val="both"/>
        <w:rPr>
          <w:rFonts w:eastAsia="Times New Roman" w:cstheme="minorHAnsi"/>
        </w:rPr>
      </w:pPr>
      <w:r w:rsidRPr="00384F3A">
        <w:rPr>
          <w:rFonts w:eastAsia="Times New Roman" w:cstheme="minorHAnsi"/>
        </w:rPr>
        <w:t xml:space="preserve">To enhance transparency; </w:t>
      </w:r>
    </w:p>
    <w:p w14:paraId="76AE5154" w14:textId="77777777" w:rsidR="00772C62" w:rsidRPr="00384F3A" w:rsidRDefault="00772C62" w:rsidP="00384F3A">
      <w:pPr>
        <w:numPr>
          <w:ilvl w:val="0"/>
          <w:numId w:val="9"/>
        </w:numPr>
        <w:spacing w:after="0" w:line="240" w:lineRule="auto"/>
        <w:jc w:val="both"/>
        <w:rPr>
          <w:rFonts w:eastAsia="Times New Roman" w:cstheme="minorHAnsi"/>
        </w:rPr>
      </w:pPr>
      <w:r w:rsidRPr="00384F3A">
        <w:rPr>
          <w:rFonts w:eastAsia="Times New Roman" w:cstheme="minorHAnsi"/>
        </w:rPr>
        <w:t xml:space="preserve">To improve the operating and deployment framework of the Customs Brigade based on risk management principles; </w:t>
      </w:r>
    </w:p>
    <w:p w14:paraId="18730153" w14:textId="77777777" w:rsidR="00772C62" w:rsidRPr="00384F3A" w:rsidRDefault="00772C62" w:rsidP="00384F3A">
      <w:pPr>
        <w:numPr>
          <w:ilvl w:val="0"/>
          <w:numId w:val="9"/>
        </w:numPr>
        <w:spacing w:after="0" w:line="240" w:lineRule="auto"/>
        <w:jc w:val="both"/>
        <w:rPr>
          <w:rFonts w:eastAsia="Times New Roman" w:cstheme="minorHAnsi"/>
        </w:rPr>
      </w:pPr>
      <w:r w:rsidRPr="00384F3A">
        <w:rPr>
          <w:rFonts w:eastAsia="Times New Roman" w:cstheme="minorHAnsi"/>
        </w:rPr>
        <w:t xml:space="preserve">To increase levels of compliance, revenue security and facilitation relating to the control of cross border trade; </w:t>
      </w:r>
    </w:p>
    <w:p w14:paraId="0F067FBB" w14:textId="77777777" w:rsidR="00772C62" w:rsidRPr="00384F3A" w:rsidRDefault="00772C62" w:rsidP="00384F3A">
      <w:pPr>
        <w:numPr>
          <w:ilvl w:val="0"/>
          <w:numId w:val="9"/>
        </w:numPr>
        <w:spacing w:after="0" w:line="240" w:lineRule="auto"/>
        <w:jc w:val="both"/>
        <w:rPr>
          <w:rFonts w:eastAsia="Times New Roman" w:cstheme="minorHAnsi"/>
        </w:rPr>
      </w:pPr>
      <w:r w:rsidRPr="00384F3A">
        <w:rPr>
          <w:rFonts w:eastAsia="Times New Roman" w:cstheme="minorHAnsi"/>
        </w:rPr>
        <w:t>To improve the interaction and operational co-ordination between customs and other law enforcement agencies.</w:t>
      </w:r>
    </w:p>
    <w:p w14:paraId="075EF3B7" w14:textId="77777777" w:rsidR="00772C62" w:rsidRPr="00384F3A" w:rsidRDefault="00772C62" w:rsidP="00384F3A">
      <w:pPr>
        <w:spacing w:after="0" w:line="240" w:lineRule="auto"/>
        <w:jc w:val="both"/>
        <w:rPr>
          <w:rFonts w:eastAsia="Times New Roman" w:cstheme="minorHAnsi"/>
          <w:lang w:eastAsia="mk-MK"/>
        </w:rPr>
      </w:pPr>
    </w:p>
    <w:p w14:paraId="55AFC065" w14:textId="77777777" w:rsidR="00D85FC8" w:rsidRPr="00384F3A" w:rsidRDefault="00D85FC8" w:rsidP="00384F3A">
      <w:pPr>
        <w:numPr>
          <w:ilvl w:val="0"/>
          <w:numId w:val="7"/>
        </w:numPr>
        <w:spacing w:after="0" w:line="240" w:lineRule="auto"/>
        <w:ind w:left="360"/>
        <w:jc w:val="both"/>
        <w:rPr>
          <w:rFonts w:cstheme="minorHAnsi"/>
          <w:lang w:eastAsia="en-GB"/>
        </w:rPr>
      </w:pPr>
      <w:r w:rsidRPr="00384F3A">
        <w:rPr>
          <w:rFonts w:cstheme="minorHAnsi"/>
          <w:lang w:eastAsia="en-GB"/>
        </w:rPr>
        <w:t xml:space="preserve">Indeed, the principle for the need to achieve modern and </w:t>
      </w:r>
      <w:r w:rsidRPr="00384F3A">
        <w:rPr>
          <w:rFonts w:cstheme="minorHAnsi"/>
        </w:rPr>
        <w:t>standardised procedures is enshrined at the very beginning of the Lebanon Customs Act 2001, as follows:</w:t>
      </w:r>
    </w:p>
    <w:p w14:paraId="5274D3FB" w14:textId="77777777" w:rsidR="00D85FC8" w:rsidRPr="00384F3A" w:rsidRDefault="00D85FC8" w:rsidP="00384F3A">
      <w:pPr>
        <w:spacing w:after="0" w:line="240" w:lineRule="auto"/>
        <w:jc w:val="both"/>
        <w:rPr>
          <w:rFonts w:cstheme="minorHAnsi"/>
          <w:lang w:eastAsia="en-GB"/>
        </w:rPr>
      </w:pPr>
    </w:p>
    <w:tbl>
      <w:tblPr>
        <w:tblStyle w:val="TableGrid"/>
        <w:tblW w:w="9194" w:type="dxa"/>
        <w:tblInd w:w="341" w:type="dxa"/>
        <w:tblLook w:val="04A0" w:firstRow="1" w:lastRow="0" w:firstColumn="1" w:lastColumn="0" w:noHBand="0" w:noVBand="1"/>
      </w:tblPr>
      <w:tblGrid>
        <w:gridCol w:w="815"/>
        <w:gridCol w:w="8379"/>
      </w:tblGrid>
      <w:tr w:rsidR="0054533B" w:rsidRPr="00D71A8C" w14:paraId="683C736E" w14:textId="77777777" w:rsidTr="00D85FC8">
        <w:tc>
          <w:tcPr>
            <w:tcW w:w="919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6F53699" w14:textId="77777777" w:rsidR="00D85FC8" w:rsidRPr="00D71A8C" w:rsidRDefault="00D85FC8" w:rsidP="00384F3A">
            <w:pPr>
              <w:jc w:val="center"/>
              <w:rPr>
                <w:rFonts w:cstheme="minorHAnsi"/>
                <w:b/>
                <w:sz w:val="21"/>
                <w:szCs w:val="21"/>
              </w:rPr>
            </w:pPr>
            <w:r w:rsidRPr="00D71A8C">
              <w:rPr>
                <w:rFonts w:cstheme="minorHAnsi"/>
                <w:b/>
                <w:sz w:val="21"/>
                <w:szCs w:val="21"/>
              </w:rPr>
              <w:t>Lebanon Customs Act 2001</w:t>
            </w:r>
          </w:p>
        </w:tc>
      </w:tr>
      <w:tr w:rsidR="0054533B" w:rsidRPr="00D71A8C" w14:paraId="1F5A2CA1" w14:textId="77777777" w:rsidTr="00D85FC8">
        <w:tc>
          <w:tcPr>
            <w:tcW w:w="8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22539B8" w14:textId="77777777" w:rsidR="00D85FC8" w:rsidRPr="00D71A8C" w:rsidRDefault="00D85FC8" w:rsidP="00384F3A">
            <w:pPr>
              <w:jc w:val="center"/>
              <w:rPr>
                <w:rFonts w:cstheme="minorHAnsi"/>
                <w:b/>
                <w:sz w:val="21"/>
                <w:szCs w:val="21"/>
              </w:rPr>
            </w:pPr>
            <w:r w:rsidRPr="00D71A8C">
              <w:rPr>
                <w:rFonts w:cstheme="minorHAnsi"/>
                <w:b/>
                <w:sz w:val="21"/>
                <w:szCs w:val="21"/>
              </w:rPr>
              <w:t>Article</w:t>
            </w:r>
          </w:p>
        </w:tc>
        <w:tc>
          <w:tcPr>
            <w:tcW w:w="8379"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924443A" w14:textId="77777777" w:rsidR="00D85FC8" w:rsidRPr="00D71A8C" w:rsidRDefault="00D85FC8" w:rsidP="00384F3A">
            <w:pPr>
              <w:jc w:val="center"/>
              <w:rPr>
                <w:rFonts w:cstheme="minorHAnsi"/>
                <w:b/>
                <w:sz w:val="21"/>
                <w:szCs w:val="21"/>
              </w:rPr>
            </w:pPr>
            <w:r w:rsidRPr="00D71A8C">
              <w:rPr>
                <w:rFonts w:cstheme="minorHAnsi"/>
                <w:b/>
                <w:sz w:val="21"/>
                <w:szCs w:val="21"/>
              </w:rPr>
              <w:t>Provision</w:t>
            </w:r>
          </w:p>
        </w:tc>
      </w:tr>
      <w:tr w:rsidR="00921DC1" w:rsidRPr="00D71A8C" w14:paraId="2856E64B" w14:textId="77777777" w:rsidTr="00D85FC8">
        <w:tc>
          <w:tcPr>
            <w:tcW w:w="815" w:type="dxa"/>
            <w:tcBorders>
              <w:top w:val="single" w:sz="4" w:space="0" w:color="auto"/>
              <w:left w:val="single" w:sz="4" w:space="0" w:color="auto"/>
              <w:bottom w:val="single" w:sz="4" w:space="0" w:color="auto"/>
              <w:right w:val="single" w:sz="4" w:space="0" w:color="auto"/>
            </w:tcBorders>
            <w:hideMark/>
          </w:tcPr>
          <w:p w14:paraId="616EE1DF" w14:textId="77777777" w:rsidR="00D85FC8" w:rsidRPr="00D71A8C" w:rsidRDefault="00D85FC8" w:rsidP="00384F3A">
            <w:pPr>
              <w:jc w:val="both"/>
              <w:rPr>
                <w:rFonts w:cstheme="minorHAnsi"/>
                <w:sz w:val="21"/>
                <w:szCs w:val="21"/>
              </w:rPr>
            </w:pPr>
            <w:r w:rsidRPr="00D71A8C">
              <w:rPr>
                <w:rFonts w:cstheme="minorHAnsi"/>
                <w:sz w:val="21"/>
                <w:szCs w:val="21"/>
              </w:rPr>
              <w:t>4</w:t>
            </w:r>
          </w:p>
        </w:tc>
        <w:tc>
          <w:tcPr>
            <w:tcW w:w="8379" w:type="dxa"/>
            <w:tcBorders>
              <w:top w:val="single" w:sz="4" w:space="0" w:color="auto"/>
              <w:left w:val="single" w:sz="4" w:space="0" w:color="auto"/>
              <w:bottom w:val="single" w:sz="4" w:space="0" w:color="auto"/>
              <w:right w:val="single" w:sz="4" w:space="0" w:color="auto"/>
            </w:tcBorders>
          </w:tcPr>
          <w:p w14:paraId="75DC097E" w14:textId="77777777" w:rsidR="00D85FC8" w:rsidRPr="00D71A8C" w:rsidRDefault="00D85FC8" w:rsidP="00384F3A">
            <w:pPr>
              <w:tabs>
                <w:tab w:val="left" w:pos="823"/>
              </w:tabs>
              <w:ind w:left="25"/>
              <w:jc w:val="both"/>
              <w:rPr>
                <w:rFonts w:eastAsia="Times New Roman" w:cstheme="minorHAnsi"/>
                <w:sz w:val="21"/>
                <w:szCs w:val="21"/>
                <w:lang w:eastAsia="en-GB"/>
              </w:rPr>
            </w:pPr>
            <w:r w:rsidRPr="00D71A8C">
              <w:rPr>
                <w:rFonts w:cstheme="minorHAnsi"/>
                <w:b/>
                <w:bCs/>
                <w:sz w:val="21"/>
                <w:szCs w:val="21"/>
                <w:lang w:eastAsia="en-GB"/>
              </w:rPr>
              <w:t>1.</w:t>
            </w:r>
            <w:r w:rsidRPr="00D71A8C">
              <w:rPr>
                <w:rFonts w:cstheme="minorHAnsi"/>
                <w:sz w:val="21"/>
                <w:szCs w:val="21"/>
                <w:lang w:eastAsia="en-GB"/>
              </w:rPr>
              <w:t xml:space="preserve"> Customs and parties concerned shall implement all customs procedures subject to the principles of streamlining, publicity, transparency and common interest.</w:t>
            </w:r>
          </w:p>
          <w:p w14:paraId="15650CAE" w14:textId="77777777" w:rsidR="00D85FC8" w:rsidRPr="00D71A8C" w:rsidRDefault="00D85FC8" w:rsidP="00384F3A">
            <w:pPr>
              <w:tabs>
                <w:tab w:val="left" w:pos="823"/>
              </w:tabs>
              <w:ind w:left="25"/>
              <w:jc w:val="both"/>
              <w:rPr>
                <w:rFonts w:cstheme="minorHAnsi"/>
                <w:b/>
                <w:bCs/>
                <w:sz w:val="21"/>
                <w:szCs w:val="21"/>
                <w:lang w:eastAsia="en-GB"/>
              </w:rPr>
            </w:pPr>
          </w:p>
          <w:p w14:paraId="60A423E2" w14:textId="77777777" w:rsidR="00D85FC8" w:rsidRPr="00D71A8C" w:rsidRDefault="00D85FC8" w:rsidP="00384F3A">
            <w:pPr>
              <w:tabs>
                <w:tab w:val="left" w:pos="823"/>
              </w:tabs>
              <w:ind w:left="25"/>
              <w:jc w:val="both"/>
              <w:rPr>
                <w:rFonts w:cstheme="minorHAnsi"/>
                <w:sz w:val="21"/>
                <w:szCs w:val="21"/>
                <w:lang w:eastAsia="en-GB"/>
              </w:rPr>
            </w:pPr>
            <w:r w:rsidRPr="00D71A8C">
              <w:rPr>
                <w:rFonts w:cstheme="minorHAnsi"/>
                <w:b/>
                <w:bCs/>
                <w:sz w:val="21"/>
                <w:szCs w:val="21"/>
                <w:lang w:eastAsia="en-GB"/>
              </w:rPr>
              <w:t xml:space="preserve">2. </w:t>
            </w:r>
            <w:r w:rsidRPr="00D71A8C">
              <w:rPr>
                <w:rFonts w:cstheme="minorHAnsi"/>
                <w:sz w:val="21"/>
                <w:szCs w:val="21"/>
                <w:lang w:eastAsia="en-GB"/>
              </w:rPr>
              <w:t xml:space="preserve">Pursuant to the provisions of paragraph (1) above, the customs administration shall adopt modern means and advanced and developed regulations for the organization of the customs business especially as concerns the following </w:t>
            </w:r>
            <w:r w:rsidRPr="00D71A8C">
              <w:rPr>
                <w:rFonts w:cstheme="minorHAnsi"/>
                <w:sz w:val="21"/>
                <w:szCs w:val="21"/>
                <w:highlight w:val="yellow"/>
                <w:lang w:eastAsia="en-GB"/>
              </w:rPr>
              <w:t>(there are 13 modern procedures listed).</w:t>
            </w:r>
            <w:r w:rsidRPr="00D71A8C">
              <w:rPr>
                <w:rFonts w:cstheme="minorHAnsi"/>
                <w:sz w:val="21"/>
                <w:szCs w:val="21"/>
                <w:lang w:eastAsia="en-GB"/>
              </w:rPr>
              <w:t xml:space="preserve"> </w:t>
            </w:r>
          </w:p>
          <w:p w14:paraId="1401898B" w14:textId="77777777" w:rsidR="00D85FC8" w:rsidRPr="00D71A8C" w:rsidRDefault="00D85FC8" w:rsidP="00384F3A">
            <w:pPr>
              <w:tabs>
                <w:tab w:val="left" w:pos="823"/>
              </w:tabs>
              <w:ind w:left="25"/>
              <w:jc w:val="both"/>
              <w:rPr>
                <w:rFonts w:cstheme="minorHAnsi"/>
                <w:b/>
                <w:bCs/>
                <w:sz w:val="21"/>
                <w:szCs w:val="21"/>
                <w:lang w:eastAsia="en-GB"/>
              </w:rPr>
            </w:pPr>
          </w:p>
          <w:p w14:paraId="393186D5" w14:textId="77777777" w:rsidR="00D85FC8" w:rsidRDefault="00D85FC8" w:rsidP="009D1D77">
            <w:pPr>
              <w:tabs>
                <w:tab w:val="left" w:pos="823"/>
              </w:tabs>
              <w:ind w:left="25"/>
              <w:jc w:val="both"/>
              <w:rPr>
                <w:rFonts w:cstheme="minorHAnsi"/>
                <w:sz w:val="21"/>
                <w:szCs w:val="21"/>
                <w:lang w:eastAsia="en-GB"/>
              </w:rPr>
            </w:pPr>
            <w:r w:rsidRPr="00D71A8C">
              <w:rPr>
                <w:rFonts w:cstheme="minorHAnsi"/>
                <w:b/>
                <w:bCs/>
                <w:sz w:val="21"/>
                <w:szCs w:val="21"/>
                <w:lang w:eastAsia="en-GB"/>
              </w:rPr>
              <w:t>3.</w:t>
            </w:r>
            <w:r w:rsidRPr="00D71A8C">
              <w:rPr>
                <w:rFonts w:cstheme="minorHAnsi"/>
                <w:sz w:val="21"/>
                <w:szCs w:val="21"/>
                <w:lang w:eastAsia="en-GB"/>
              </w:rPr>
              <w:t xml:space="preserve"> Customs procedures laid down in this chapter should be implemented in the light of the principle of trade facilitation without violating efficient customs control, and upon guidance by new procedures of risks management and evaluation. </w:t>
            </w:r>
          </w:p>
          <w:p w14:paraId="00506C49" w14:textId="5C6210F6" w:rsidR="008B3E14" w:rsidRPr="00D71A8C" w:rsidRDefault="008B3E14" w:rsidP="009D1D77">
            <w:pPr>
              <w:tabs>
                <w:tab w:val="left" w:pos="823"/>
              </w:tabs>
              <w:ind w:left="25"/>
              <w:jc w:val="both"/>
              <w:rPr>
                <w:rFonts w:cstheme="minorHAnsi"/>
                <w:sz w:val="21"/>
                <w:szCs w:val="21"/>
                <w:lang w:eastAsia="en-GB"/>
              </w:rPr>
            </w:pPr>
          </w:p>
        </w:tc>
      </w:tr>
    </w:tbl>
    <w:p w14:paraId="28CD8073" w14:textId="77777777" w:rsidR="00D85FC8" w:rsidRPr="00384F3A" w:rsidRDefault="00D85FC8" w:rsidP="00384F3A">
      <w:pPr>
        <w:spacing w:after="0" w:line="240" w:lineRule="auto"/>
        <w:jc w:val="both"/>
        <w:rPr>
          <w:rFonts w:eastAsia="Times New Roman" w:cstheme="minorHAnsi"/>
          <w:lang w:eastAsia="en-GB"/>
        </w:rPr>
      </w:pPr>
    </w:p>
    <w:p w14:paraId="60B87198" w14:textId="050E6DA9" w:rsidR="00772C62" w:rsidRPr="00384F3A" w:rsidRDefault="00772C62" w:rsidP="00384F3A">
      <w:pPr>
        <w:numPr>
          <w:ilvl w:val="0"/>
          <w:numId w:val="7"/>
        </w:numPr>
        <w:spacing w:after="0" w:line="240" w:lineRule="auto"/>
        <w:ind w:left="360"/>
        <w:jc w:val="both"/>
        <w:rPr>
          <w:rFonts w:eastAsia="Times New Roman" w:cstheme="minorHAnsi"/>
          <w:lang w:eastAsia="en-GB"/>
        </w:rPr>
      </w:pPr>
      <w:r w:rsidRPr="00384F3A">
        <w:rPr>
          <w:rFonts w:eastAsia="Times New Roman" w:cstheme="minorHAnsi"/>
          <w:iCs/>
          <w:lang w:eastAsia="en-GB"/>
        </w:rPr>
        <w:t xml:space="preserve">A Standard Operating Procedure (SOP) is a document which describes regularly recurring </w:t>
      </w:r>
      <w:r w:rsidR="00CE46BB">
        <w:rPr>
          <w:rFonts w:eastAsia="Times New Roman" w:cstheme="minorHAnsi"/>
          <w:iCs/>
          <w:lang w:eastAsia="en-GB"/>
        </w:rPr>
        <w:t xml:space="preserve">Customs </w:t>
      </w:r>
      <w:r w:rsidR="001259E4">
        <w:rPr>
          <w:rFonts w:eastAsia="Times New Roman" w:cstheme="minorHAnsi"/>
          <w:lang w:eastAsia="en-GB"/>
        </w:rPr>
        <w:t>Officer</w:t>
      </w:r>
      <w:r w:rsidRPr="00384F3A">
        <w:rPr>
          <w:rFonts w:eastAsia="Times New Roman" w:cstheme="minorHAnsi"/>
          <w:lang w:eastAsia="en-GB"/>
        </w:rPr>
        <w:t xml:space="preserve"> work processes</w:t>
      </w:r>
      <w:r w:rsidRPr="00384F3A">
        <w:rPr>
          <w:rFonts w:eastAsia="Times New Roman" w:cstheme="minorHAnsi"/>
          <w:iCs/>
          <w:lang w:eastAsia="en-GB"/>
        </w:rPr>
        <w:t xml:space="preserve">. The purpose of a SOP is to carry out the operations correctly and always in the same manner. </w:t>
      </w:r>
      <w:r w:rsidRPr="00384F3A">
        <w:rPr>
          <w:rFonts w:eastAsia="Times New Roman" w:cstheme="minorHAnsi"/>
          <w:lang w:eastAsia="en-GB"/>
        </w:rPr>
        <w:t xml:space="preserve">When </w:t>
      </w:r>
      <w:r w:rsidR="00CE46BB">
        <w:rPr>
          <w:rFonts w:eastAsia="Times New Roman" w:cstheme="minorHAnsi"/>
          <w:lang w:eastAsia="en-GB"/>
        </w:rPr>
        <w:t xml:space="preserve">Customs </w:t>
      </w:r>
      <w:r w:rsidR="001259E4">
        <w:rPr>
          <w:rFonts w:eastAsia="Times New Roman" w:cstheme="minorHAnsi"/>
          <w:lang w:eastAsia="en-GB"/>
        </w:rPr>
        <w:t>Officer</w:t>
      </w:r>
      <w:r w:rsidRPr="00384F3A">
        <w:rPr>
          <w:rFonts w:eastAsia="Times New Roman" w:cstheme="minorHAnsi"/>
          <w:lang w:eastAsia="en-GB"/>
        </w:rPr>
        <w:t>s follow the SOP for a particular job, they produce a product that is consistent and predictable. A</w:t>
      </w:r>
      <w:r w:rsidR="00CE46BB">
        <w:rPr>
          <w:rFonts w:eastAsia="Times New Roman" w:cstheme="minorHAnsi"/>
          <w:lang w:eastAsia="en-GB"/>
        </w:rPr>
        <w:t>n</w:t>
      </w:r>
      <w:r w:rsidRPr="00384F3A">
        <w:rPr>
          <w:rFonts w:eastAsia="Times New Roman" w:cstheme="minorHAnsi"/>
          <w:lang w:eastAsia="en-GB"/>
        </w:rPr>
        <w:t xml:space="preserve"> SOP is a compulsory instruction. </w:t>
      </w:r>
    </w:p>
    <w:p w14:paraId="1EEAC450" w14:textId="77777777" w:rsidR="00772C62" w:rsidRPr="00384F3A" w:rsidRDefault="00772C62" w:rsidP="00384F3A">
      <w:pPr>
        <w:spacing w:after="0" w:line="240" w:lineRule="auto"/>
        <w:jc w:val="both"/>
        <w:rPr>
          <w:rFonts w:eastAsia="Times New Roman" w:cstheme="minorHAnsi"/>
          <w:lang w:eastAsia="mk-MK"/>
        </w:rPr>
      </w:pPr>
    </w:p>
    <w:p w14:paraId="7DF915C5" w14:textId="30FA9AF6" w:rsidR="0007389E" w:rsidRPr="009D1D77" w:rsidRDefault="00772C62" w:rsidP="0007389E">
      <w:pPr>
        <w:numPr>
          <w:ilvl w:val="0"/>
          <w:numId w:val="7"/>
        </w:numPr>
        <w:spacing w:after="0" w:line="240" w:lineRule="auto"/>
        <w:ind w:left="360"/>
        <w:contextualSpacing/>
        <w:jc w:val="both"/>
        <w:rPr>
          <w:rFonts w:eastAsia="Times New Roman" w:cstheme="minorHAnsi"/>
          <w:lang w:eastAsia="mk-MK"/>
        </w:rPr>
      </w:pPr>
      <w:r w:rsidRPr="00384F3A">
        <w:rPr>
          <w:rFonts w:eastAsia="Times New Roman" w:cstheme="minorHAnsi"/>
          <w:lang w:eastAsia="mk-MK"/>
        </w:rPr>
        <w:t xml:space="preserve">These </w:t>
      </w:r>
      <w:bookmarkStart w:id="1" w:name="_Hlk518149526"/>
      <w:r w:rsidRPr="00384F3A">
        <w:rPr>
          <w:rFonts w:eastAsia="Times New Roman" w:cstheme="minorHAnsi"/>
          <w:lang w:eastAsia="mk-MK"/>
        </w:rPr>
        <w:t xml:space="preserve">Standard Operating Procedures </w:t>
      </w:r>
      <w:bookmarkEnd w:id="1"/>
      <w:r w:rsidRPr="00384F3A">
        <w:rPr>
          <w:rFonts w:eastAsia="Times New Roman" w:cstheme="minorHAnsi"/>
          <w:lang w:eastAsia="mk-MK"/>
        </w:rPr>
        <w:t>contain instructions on the following operations:</w:t>
      </w:r>
    </w:p>
    <w:p w14:paraId="430F58B2" w14:textId="5710D25F" w:rsidR="009D1D77" w:rsidRPr="009D1D77" w:rsidRDefault="009D1D77" w:rsidP="009D1D77">
      <w:pPr>
        <w:pStyle w:val="ListParagraph"/>
        <w:numPr>
          <w:ilvl w:val="0"/>
          <w:numId w:val="49"/>
        </w:numPr>
        <w:spacing w:after="0" w:line="240" w:lineRule="auto"/>
        <w:ind w:left="720"/>
        <w:jc w:val="both"/>
        <w:rPr>
          <w:rFonts w:eastAsia="Times New Roman" w:cstheme="minorHAnsi"/>
          <w:lang w:eastAsia="mk-MK"/>
        </w:rPr>
      </w:pPr>
      <w:r w:rsidRPr="009D1D77">
        <w:rPr>
          <w:rFonts w:eastAsia="Times New Roman" w:cstheme="minorHAnsi"/>
          <w:lang w:eastAsia="mk-MK"/>
        </w:rPr>
        <w:t>Legislative provisions for search, seizure of prohibited</w:t>
      </w:r>
      <w:r w:rsidR="00D9749F">
        <w:rPr>
          <w:rFonts w:eastAsia="Times New Roman" w:cstheme="minorHAnsi"/>
          <w:lang w:eastAsia="mk-MK"/>
        </w:rPr>
        <w:t xml:space="preserve"> </w:t>
      </w:r>
      <w:r w:rsidRPr="009D1D77">
        <w:rPr>
          <w:rFonts w:eastAsia="Times New Roman" w:cstheme="minorHAnsi"/>
          <w:lang w:eastAsia="mk-MK"/>
        </w:rPr>
        <w:t>/</w:t>
      </w:r>
      <w:r w:rsidR="00D9749F">
        <w:rPr>
          <w:rFonts w:eastAsia="Times New Roman" w:cstheme="minorHAnsi"/>
          <w:lang w:eastAsia="mk-MK"/>
        </w:rPr>
        <w:t xml:space="preserve"> </w:t>
      </w:r>
      <w:r w:rsidRPr="009D1D77">
        <w:rPr>
          <w:rFonts w:eastAsia="Times New Roman" w:cstheme="minorHAnsi"/>
          <w:lang w:eastAsia="mk-MK"/>
        </w:rPr>
        <w:t>false trademarks goods</w:t>
      </w:r>
    </w:p>
    <w:p w14:paraId="3ECA6C12" w14:textId="77777777" w:rsidR="009D1D77" w:rsidRPr="009D1D77" w:rsidRDefault="009D1D77" w:rsidP="009D1D77">
      <w:pPr>
        <w:pStyle w:val="ListParagraph"/>
        <w:numPr>
          <w:ilvl w:val="0"/>
          <w:numId w:val="49"/>
        </w:numPr>
        <w:spacing w:after="0" w:line="240" w:lineRule="auto"/>
        <w:ind w:left="720"/>
        <w:jc w:val="both"/>
        <w:rPr>
          <w:rFonts w:eastAsia="Times New Roman" w:cstheme="minorHAnsi"/>
          <w:lang w:eastAsia="mk-MK"/>
        </w:rPr>
      </w:pPr>
      <w:r w:rsidRPr="009D1D77">
        <w:rPr>
          <w:rFonts w:eastAsia="Times New Roman" w:cstheme="minorHAnsi"/>
          <w:lang w:eastAsia="mk-MK"/>
        </w:rPr>
        <w:t>Seizure of prohibited and restricted goods, and products bearing false trademarks</w:t>
      </w:r>
    </w:p>
    <w:p w14:paraId="76A0CC59" w14:textId="77777777" w:rsidR="009D1D77" w:rsidRPr="009D1D77" w:rsidRDefault="009D1D77" w:rsidP="009D1D77">
      <w:pPr>
        <w:pStyle w:val="ListParagraph"/>
        <w:numPr>
          <w:ilvl w:val="0"/>
          <w:numId w:val="49"/>
        </w:numPr>
        <w:autoSpaceDE w:val="0"/>
        <w:autoSpaceDN w:val="0"/>
        <w:adjustRightInd w:val="0"/>
        <w:spacing w:after="0" w:line="240" w:lineRule="auto"/>
        <w:ind w:left="720"/>
        <w:jc w:val="both"/>
        <w:rPr>
          <w:rFonts w:eastAsia="Times New Roman" w:cstheme="minorHAnsi"/>
          <w:color w:val="000000" w:themeColor="text1"/>
          <w:lang w:eastAsia="en-GB"/>
        </w:rPr>
      </w:pPr>
      <w:r w:rsidRPr="009D1D77">
        <w:rPr>
          <w:rFonts w:eastAsia="Times New Roman" w:cstheme="minorHAnsi"/>
          <w:color w:val="000000" w:themeColor="text1"/>
          <w:lang w:eastAsia="en-GB"/>
        </w:rPr>
        <w:t>Investigation</w:t>
      </w:r>
    </w:p>
    <w:p w14:paraId="11CC5C0F" w14:textId="5AA44908" w:rsidR="009D1D77" w:rsidRPr="009D1D77" w:rsidRDefault="00734AA2" w:rsidP="009D1D77">
      <w:pPr>
        <w:pStyle w:val="ListParagraph"/>
        <w:numPr>
          <w:ilvl w:val="0"/>
          <w:numId w:val="49"/>
        </w:numPr>
        <w:spacing w:after="0" w:line="240" w:lineRule="auto"/>
        <w:ind w:left="720"/>
        <w:jc w:val="both"/>
        <w:textAlignment w:val="baseline"/>
        <w:outlineLvl w:val="1"/>
        <w:rPr>
          <w:rFonts w:eastAsia="Times New Roman" w:cstheme="minorHAnsi"/>
          <w:bCs/>
          <w:lang w:eastAsia="mk-MK"/>
        </w:rPr>
      </w:pPr>
      <w:r>
        <w:rPr>
          <w:rFonts w:eastAsia="Times New Roman" w:cstheme="minorHAnsi"/>
          <w:bCs/>
          <w:lang w:eastAsia="mk-MK"/>
        </w:rPr>
        <w:t>Penalties</w:t>
      </w:r>
    </w:p>
    <w:p w14:paraId="67F46A50" w14:textId="77777777" w:rsidR="009D1D77" w:rsidRPr="009D1D77" w:rsidRDefault="009D1D77" w:rsidP="009D1D77">
      <w:pPr>
        <w:pStyle w:val="ListParagraph"/>
        <w:numPr>
          <w:ilvl w:val="0"/>
          <w:numId w:val="49"/>
        </w:numPr>
        <w:spacing w:after="0" w:line="240" w:lineRule="auto"/>
        <w:ind w:left="720"/>
        <w:jc w:val="both"/>
        <w:textAlignment w:val="baseline"/>
        <w:outlineLvl w:val="1"/>
        <w:rPr>
          <w:rFonts w:eastAsia="Times New Roman" w:cstheme="minorHAnsi"/>
          <w:bCs/>
          <w:lang w:eastAsia="mk-MK"/>
        </w:rPr>
      </w:pPr>
      <w:r w:rsidRPr="009D1D77">
        <w:rPr>
          <w:rFonts w:eastAsia="Times New Roman" w:cstheme="minorHAnsi"/>
          <w:bCs/>
          <w:lang w:eastAsia="mk-MK"/>
        </w:rPr>
        <w:t>Firearms</w:t>
      </w:r>
    </w:p>
    <w:p w14:paraId="269F681D" w14:textId="77777777" w:rsidR="009D1D77" w:rsidRPr="009D1D77" w:rsidRDefault="009D1D77" w:rsidP="009D1D77">
      <w:pPr>
        <w:pStyle w:val="ListParagraph"/>
        <w:numPr>
          <w:ilvl w:val="0"/>
          <w:numId w:val="49"/>
        </w:numPr>
        <w:spacing w:after="0" w:line="240" w:lineRule="auto"/>
        <w:ind w:left="720"/>
        <w:jc w:val="both"/>
        <w:textAlignment w:val="baseline"/>
        <w:outlineLvl w:val="1"/>
        <w:rPr>
          <w:rFonts w:eastAsia="Times New Roman" w:cstheme="minorHAnsi"/>
          <w:bCs/>
          <w:lang w:eastAsia="mk-MK"/>
        </w:rPr>
      </w:pPr>
      <w:r w:rsidRPr="009D1D77">
        <w:rPr>
          <w:rFonts w:eastAsia="Times New Roman" w:cstheme="minorHAnsi"/>
          <w:bCs/>
          <w:lang w:eastAsia="mk-MK"/>
        </w:rPr>
        <w:t>Offensive weapons</w:t>
      </w:r>
    </w:p>
    <w:p w14:paraId="4C69ED56" w14:textId="77777777" w:rsidR="009D1D77" w:rsidRPr="009D1D77" w:rsidRDefault="009D1D77" w:rsidP="009D1D77">
      <w:pPr>
        <w:pStyle w:val="ListParagraph"/>
        <w:numPr>
          <w:ilvl w:val="0"/>
          <w:numId w:val="49"/>
        </w:numPr>
        <w:spacing w:after="0" w:line="240" w:lineRule="auto"/>
        <w:ind w:left="720"/>
        <w:jc w:val="both"/>
        <w:textAlignment w:val="baseline"/>
        <w:outlineLvl w:val="1"/>
        <w:rPr>
          <w:rFonts w:eastAsia="Times New Roman" w:cstheme="minorHAnsi"/>
          <w:bCs/>
          <w:lang w:eastAsia="mk-MK"/>
        </w:rPr>
      </w:pPr>
      <w:r w:rsidRPr="009D1D77">
        <w:rPr>
          <w:rFonts w:eastAsia="Times New Roman" w:cstheme="minorHAnsi"/>
          <w:bCs/>
          <w:lang w:eastAsia="mk-MK"/>
        </w:rPr>
        <w:t>Circumstances where restricted offensive weapons can be imported</w:t>
      </w:r>
    </w:p>
    <w:p w14:paraId="14199A9E" w14:textId="77777777" w:rsidR="00171FD3" w:rsidRPr="00384F3A" w:rsidRDefault="00171FD3" w:rsidP="00384F3A">
      <w:pPr>
        <w:spacing w:after="0" w:line="240" w:lineRule="auto"/>
        <w:jc w:val="both"/>
        <w:textAlignment w:val="baseline"/>
        <w:outlineLvl w:val="1"/>
        <w:rPr>
          <w:rFonts w:eastAsia="Times New Roman" w:cstheme="minorHAnsi"/>
          <w:bCs/>
          <w:lang w:eastAsia="mk-MK"/>
        </w:rPr>
      </w:pPr>
    </w:p>
    <w:p w14:paraId="49E89FB5" w14:textId="185E6622" w:rsidR="00772C62" w:rsidRPr="00D31F2D" w:rsidRDefault="00D31F2D" w:rsidP="00384F3A">
      <w:pPr>
        <w:pStyle w:val="ListParagraph"/>
        <w:numPr>
          <w:ilvl w:val="0"/>
          <w:numId w:val="34"/>
        </w:numPr>
        <w:spacing w:after="0" w:line="240" w:lineRule="auto"/>
        <w:jc w:val="both"/>
        <w:rPr>
          <w:rFonts w:eastAsia="Times New Roman" w:cstheme="minorHAnsi"/>
          <w:b/>
          <w:u w:val="single"/>
          <w:lang w:eastAsia="mk-MK"/>
        </w:rPr>
      </w:pPr>
      <w:bookmarkStart w:id="2" w:name="_Hlk526691115"/>
      <w:r w:rsidRPr="00D31F2D">
        <w:rPr>
          <w:rFonts w:eastAsia="Times New Roman" w:cstheme="minorHAnsi"/>
          <w:b/>
          <w:u w:val="single"/>
          <w:lang w:eastAsia="mk-MK"/>
        </w:rPr>
        <w:t>LEGISLATIVE PROVISIONS FOR SEARCH, SEIZURE OF PROHIBITED</w:t>
      </w:r>
      <w:r w:rsidR="007E5EBB">
        <w:rPr>
          <w:rFonts w:eastAsia="Times New Roman" w:cstheme="minorHAnsi"/>
          <w:b/>
          <w:u w:val="single"/>
          <w:lang w:eastAsia="mk-MK"/>
        </w:rPr>
        <w:t xml:space="preserve"> </w:t>
      </w:r>
      <w:r w:rsidRPr="00D31F2D">
        <w:rPr>
          <w:rFonts w:eastAsia="Times New Roman" w:cstheme="minorHAnsi"/>
          <w:b/>
          <w:u w:val="single"/>
          <w:lang w:eastAsia="mk-MK"/>
        </w:rPr>
        <w:t>/</w:t>
      </w:r>
      <w:r w:rsidR="007E5EBB">
        <w:rPr>
          <w:rFonts w:eastAsia="Times New Roman" w:cstheme="minorHAnsi"/>
          <w:b/>
          <w:u w:val="single"/>
          <w:lang w:eastAsia="mk-MK"/>
        </w:rPr>
        <w:t xml:space="preserve"> </w:t>
      </w:r>
      <w:r w:rsidRPr="00D31F2D">
        <w:rPr>
          <w:rFonts w:eastAsia="Times New Roman" w:cstheme="minorHAnsi"/>
          <w:b/>
          <w:u w:val="single"/>
          <w:lang w:eastAsia="mk-MK"/>
        </w:rPr>
        <w:t>FALSE TRADEMARK GOODS</w:t>
      </w:r>
    </w:p>
    <w:p w14:paraId="06FA7BBD" w14:textId="77777777" w:rsidR="00D31F2D" w:rsidRDefault="00D31F2D" w:rsidP="00CE46BB">
      <w:pPr>
        <w:spacing w:after="0" w:line="240" w:lineRule="auto"/>
        <w:ind w:left="360"/>
        <w:jc w:val="both"/>
        <w:rPr>
          <w:rFonts w:cstheme="minorHAnsi"/>
        </w:rPr>
      </w:pPr>
      <w:bookmarkStart w:id="3" w:name="_Hlk521400839"/>
      <w:bookmarkEnd w:id="2"/>
    </w:p>
    <w:p w14:paraId="7E30CD74" w14:textId="1CF891B5" w:rsidR="00CE46BB" w:rsidRPr="00CE46BB" w:rsidRDefault="00CE46BB" w:rsidP="00CE46BB">
      <w:pPr>
        <w:spacing w:after="0" w:line="240" w:lineRule="auto"/>
        <w:ind w:left="360"/>
        <w:jc w:val="both"/>
        <w:rPr>
          <w:rFonts w:eastAsia="Times New Roman" w:cstheme="minorHAnsi"/>
          <w:lang w:eastAsia="mk-MK"/>
        </w:rPr>
      </w:pPr>
      <w:r w:rsidRPr="00CE46BB">
        <w:rPr>
          <w:rFonts w:cstheme="minorHAnsi"/>
        </w:rPr>
        <w:t>Articles 149,</w:t>
      </w:r>
      <w:r w:rsidRPr="00CE46BB">
        <w:rPr>
          <w:rFonts w:eastAsia="Times New Roman" w:cstheme="minorHAnsi"/>
          <w:lang w:eastAsia="mk-MK"/>
        </w:rPr>
        <w:t xml:space="preserve"> 338, </w:t>
      </w:r>
      <w:r w:rsidRPr="00CE46BB">
        <w:rPr>
          <w:rFonts w:cstheme="minorHAnsi"/>
        </w:rPr>
        <w:t xml:space="preserve">353 and 365 </w:t>
      </w:r>
      <w:r w:rsidRPr="00CE46BB">
        <w:rPr>
          <w:rFonts w:eastAsia="Times New Roman" w:cstheme="minorHAnsi"/>
          <w:lang w:eastAsia="mk-MK"/>
        </w:rPr>
        <w:t xml:space="preserve">of the </w:t>
      </w:r>
      <w:r w:rsidRPr="00CE46BB">
        <w:rPr>
          <w:rFonts w:cstheme="minorHAnsi"/>
        </w:rPr>
        <w:t xml:space="preserve">Lebanon Customs Act 2001 </w:t>
      </w:r>
      <w:r w:rsidRPr="00CE46BB">
        <w:rPr>
          <w:rFonts w:eastAsia="Times New Roman" w:cstheme="minorHAnsi"/>
          <w:lang w:eastAsia="mk-MK"/>
        </w:rPr>
        <w:t>provides the legal basis for Search:</w:t>
      </w:r>
      <w:bookmarkEnd w:id="3"/>
    </w:p>
    <w:tbl>
      <w:tblPr>
        <w:tblStyle w:val="TableGrid"/>
        <w:tblW w:w="9450" w:type="dxa"/>
        <w:tblInd w:w="355" w:type="dxa"/>
        <w:tblLook w:val="04A0" w:firstRow="1" w:lastRow="0" w:firstColumn="1" w:lastColumn="0" w:noHBand="0" w:noVBand="1"/>
      </w:tblPr>
      <w:tblGrid>
        <w:gridCol w:w="788"/>
        <w:gridCol w:w="8662"/>
      </w:tblGrid>
      <w:tr w:rsidR="00CE46BB" w:rsidRPr="00D71A8C" w14:paraId="04D2A24F" w14:textId="77777777" w:rsidTr="00DF6DBC">
        <w:tc>
          <w:tcPr>
            <w:tcW w:w="9450" w:type="dxa"/>
            <w:gridSpan w:val="2"/>
            <w:shd w:val="clear" w:color="auto" w:fill="D9E2F3" w:themeFill="accent1" w:themeFillTint="33"/>
          </w:tcPr>
          <w:p w14:paraId="3146D127" w14:textId="77777777" w:rsidR="00CE46BB" w:rsidRPr="00D71A8C" w:rsidRDefault="00CE46BB" w:rsidP="00CE46BB">
            <w:pPr>
              <w:jc w:val="center"/>
              <w:rPr>
                <w:rFonts w:cstheme="minorHAnsi"/>
                <w:b/>
                <w:sz w:val="21"/>
                <w:szCs w:val="21"/>
              </w:rPr>
            </w:pPr>
            <w:bookmarkStart w:id="4" w:name="_Hlk521953643"/>
            <w:r w:rsidRPr="00D71A8C">
              <w:rPr>
                <w:rFonts w:cstheme="minorHAnsi"/>
                <w:b/>
                <w:sz w:val="21"/>
                <w:szCs w:val="21"/>
              </w:rPr>
              <w:t>Lebanon Customs Act 2001</w:t>
            </w:r>
          </w:p>
        </w:tc>
      </w:tr>
      <w:tr w:rsidR="00CE46BB" w:rsidRPr="00D71A8C" w14:paraId="3247AF90" w14:textId="77777777" w:rsidTr="00DF6DBC">
        <w:tc>
          <w:tcPr>
            <w:tcW w:w="511" w:type="dxa"/>
            <w:shd w:val="clear" w:color="auto" w:fill="D9E2F3" w:themeFill="accent1" w:themeFillTint="33"/>
          </w:tcPr>
          <w:p w14:paraId="1FA95BB6" w14:textId="77777777" w:rsidR="00CE46BB" w:rsidRPr="00D71A8C" w:rsidRDefault="00CE46BB" w:rsidP="00CE46BB">
            <w:pPr>
              <w:jc w:val="center"/>
              <w:rPr>
                <w:rFonts w:cstheme="minorHAnsi"/>
                <w:b/>
                <w:sz w:val="21"/>
                <w:szCs w:val="21"/>
              </w:rPr>
            </w:pPr>
            <w:r w:rsidRPr="00D71A8C">
              <w:rPr>
                <w:rFonts w:cstheme="minorHAnsi"/>
                <w:b/>
                <w:sz w:val="21"/>
                <w:szCs w:val="21"/>
              </w:rPr>
              <w:t>Article</w:t>
            </w:r>
          </w:p>
        </w:tc>
        <w:tc>
          <w:tcPr>
            <w:tcW w:w="8939" w:type="dxa"/>
            <w:shd w:val="clear" w:color="auto" w:fill="D9E2F3" w:themeFill="accent1" w:themeFillTint="33"/>
          </w:tcPr>
          <w:p w14:paraId="3F3012A2" w14:textId="77777777" w:rsidR="00CE46BB" w:rsidRPr="00D71A8C" w:rsidRDefault="00CE46BB" w:rsidP="00CE46BB">
            <w:pPr>
              <w:jc w:val="center"/>
              <w:rPr>
                <w:rFonts w:cstheme="minorHAnsi"/>
                <w:b/>
                <w:sz w:val="21"/>
                <w:szCs w:val="21"/>
              </w:rPr>
            </w:pPr>
            <w:r w:rsidRPr="00D71A8C">
              <w:rPr>
                <w:rFonts w:cstheme="minorHAnsi"/>
                <w:b/>
                <w:sz w:val="21"/>
                <w:szCs w:val="21"/>
              </w:rPr>
              <w:t>Provision</w:t>
            </w:r>
          </w:p>
        </w:tc>
      </w:tr>
      <w:tr w:rsidR="00CE46BB" w:rsidRPr="00D71A8C" w14:paraId="2131363E" w14:textId="77777777" w:rsidTr="00DF6DBC">
        <w:tc>
          <w:tcPr>
            <w:tcW w:w="511" w:type="dxa"/>
            <w:shd w:val="clear" w:color="auto" w:fill="auto"/>
          </w:tcPr>
          <w:p w14:paraId="0326F192" w14:textId="77777777" w:rsidR="00CE46BB" w:rsidRPr="00D71A8C" w:rsidRDefault="00CE46BB" w:rsidP="00CE46BB">
            <w:pPr>
              <w:rPr>
                <w:rFonts w:cstheme="minorHAnsi"/>
                <w:sz w:val="21"/>
                <w:szCs w:val="21"/>
              </w:rPr>
            </w:pPr>
            <w:r w:rsidRPr="00D71A8C">
              <w:rPr>
                <w:rFonts w:cstheme="minorHAnsi"/>
                <w:sz w:val="21"/>
                <w:szCs w:val="21"/>
              </w:rPr>
              <w:t>149</w:t>
            </w:r>
          </w:p>
        </w:tc>
        <w:tc>
          <w:tcPr>
            <w:tcW w:w="8939" w:type="dxa"/>
            <w:shd w:val="clear" w:color="auto" w:fill="auto"/>
          </w:tcPr>
          <w:p w14:paraId="080E21BE" w14:textId="77777777" w:rsidR="00CE46BB" w:rsidRPr="00D71A8C" w:rsidRDefault="00CE46BB" w:rsidP="00CE46BB">
            <w:pPr>
              <w:jc w:val="both"/>
              <w:rPr>
                <w:rFonts w:cstheme="minorHAnsi"/>
                <w:sz w:val="21"/>
                <w:szCs w:val="21"/>
              </w:rPr>
            </w:pPr>
            <w:r w:rsidRPr="00D71A8C">
              <w:rPr>
                <w:rFonts w:cstheme="minorHAnsi"/>
                <w:sz w:val="21"/>
                <w:szCs w:val="21"/>
              </w:rPr>
              <w:t xml:space="preserve"> To be added [Article 149 is not shown on the English version of legislation on-line]. </w:t>
            </w:r>
          </w:p>
        </w:tc>
      </w:tr>
      <w:tr w:rsidR="00CE46BB" w:rsidRPr="00D71A8C" w14:paraId="54ADCCA7" w14:textId="77777777" w:rsidTr="00DF6DBC">
        <w:tc>
          <w:tcPr>
            <w:tcW w:w="511" w:type="dxa"/>
            <w:shd w:val="clear" w:color="auto" w:fill="auto"/>
          </w:tcPr>
          <w:p w14:paraId="77FAA62D" w14:textId="77777777" w:rsidR="00CE46BB" w:rsidRPr="00D71A8C" w:rsidRDefault="00CE46BB" w:rsidP="00CE46BB">
            <w:pPr>
              <w:rPr>
                <w:rFonts w:cstheme="minorHAnsi"/>
                <w:sz w:val="21"/>
                <w:szCs w:val="21"/>
              </w:rPr>
            </w:pPr>
            <w:r w:rsidRPr="00D71A8C">
              <w:rPr>
                <w:rFonts w:eastAsia="Times New Roman" w:cstheme="minorHAnsi"/>
                <w:bCs/>
                <w:sz w:val="21"/>
                <w:szCs w:val="21"/>
                <w:lang w:eastAsia="en-GB"/>
              </w:rPr>
              <w:lastRenderedPageBreak/>
              <w:t>338</w:t>
            </w:r>
          </w:p>
        </w:tc>
        <w:tc>
          <w:tcPr>
            <w:tcW w:w="8939" w:type="dxa"/>
            <w:shd w:val="clear" w:color="auto" w:fill="auto"/>
          </w:tcPr>
          <w:p w14:paraId="65C6101B" w14:textId="77777777" w:rsidR="00CE46BB" w:rsidRPr="00D71A8C" w:rsidRDefault="00CE46BB" w:rsidP="00CE46BB">
            <w:pPr>
              <w:jc w:val="both"/>
              <w:rPr>
                <w:rFonts w:eastAsia="Times New Roman" w:cstheme="minorHAnsi"/>
                <w:sz w:val="21"/>
                <w:szCs w:val="21"/>
                <w:lang w:eastAsia="en-GB"/>
              </w:rPr>
            </w:pPr>
            <w:r w:rsidRPr="00D71A8C">
              <w:rPr>
                <w:rFonts w:eastAsia="Times New Roman" w:cstheme="minorHAnsi"/>
                <w:sz w:val="21"/>
                <w:szCs w:val="21"/>
                <w:lang w:eastAsia="en-GB"/>
              </w:rPr>
              <w:t xml:space="preserve">The </w:t>
            </w:r>
            <w:bookmarkStart w:id="5" w:name="_Hlk522033427"/>
            <w:r w:rsidRPr="00D71A8C">
              <w:rPr>
                <w:rFonts w:eastAsia="Times New Roman" w:cstheme="minorHAnsi"/>
                <w:sz w:val="21"/>
                <w:szCs w:val="21"/>
                <w:lang w:eastAsia="en-GB"/>
              </w:rPr>
              <w:t xml:space="preserve">customs territory </w:t>
            </w:r>
            <w:bookmarkEnd w:id="5"/>
            <w:r w:rsidRPr="00D71A8C">
              <w:rPr>
                <w:rFonts w:eastAsia="Times New Roman" w:cstheme="minorHAnsi"/>
                <w:sz w:val="21"/>
                <w:szCs w:val="21"/>
                <w:lang w:eastAsia="en-GB"/>
              </w:rPr>
              <w:t>shall be constituted of:</w:t>
            </w:r>
          </w:p>
          <w:p w14:paraId="7A64D8DC" w14:textId="77777777" w:rsidR="00CE46BB" w:rsidRPr="00D71A8C" w:rsidRDefault="00CE46BB" w:rsidP="00CE46BB">
            <w:pPr>
              <w:jc w:val="both"/>
              <w:rPr>
                <w:rFonts w:eastAsia="Times New Roman" w:cstheme="minorHAnsi"/>
                <w:sz w:val="21"/>
                <w:szCs w:val="21"/>
                <w:lang w:eastAsia="en-GB"/>
              </w:rPr>
            </w:pPr>
            <w:r w:rsidRPr="00D71A8C">
              <w:rPr>
                <w:rFonts w:eastAsia="Times New Roman" w:cstheme="minorHAnsi"/>
                <w:sz w:val="21"/>
                <w:szCs w:val="21"/>
                <w:lang w:eastAsia="en-GB"/>
              </w:rPr>
              <w:t>A- Maritime Customs Territory:</w:t>
            </w:r>
          </w:p>
          <w:p w14:paraId="09E07632" w14:textId="77777777" w:rsidR="00CE46BB" w:rsidRPr="00D71A8C" w:rsidRDefault="00CE46BB" w:rsidP="00CE46BB">
            <w:pPr>
              <w:jc w:val="both"/>
              <w:rPr>
                <w:rFonts w:eastAsia="Times New Roman" w:cstheme="minorHAnsi"/>
                <w:sz w:val="21"/>
                <w:szCs w:val="21"/>
                <w:lang w:eastAsia="en-GB"/>
              </w:rPr>
            </w:pPr>
            <w:r w:rsidRPr="00D71A8C">
              <w:rPr>
                <w:rFonts w:eastAsia="Times New Roman" w:cstheme="minorHAnsi"/>
                <w:sz w:val="21"/>
                <w:szCs w:val="21"/>
                <w:lang w:eastAsia="en-GB"/>
              </w:rPr>
              <w:t>It means the waters within the belt 12 nautical miles wide that is adjacent to its coast and seaward of territorial sea baseline.</w:t>
            </w:r>
          </w:p>
          <w:p w14:paraId="032322D3" w14:textId="77777777" w:rsidR="00CE46BB" w:rsidRPr="00D71A8C" w:rsidRDefault="00CE46BB" w:rsidP="00CE46BB">
            <w:pPr>
              <w:jc w:val="both"/>
              <w:rPr>
                <w:rFonts w:eastAsia="Times New Roman" w:cstheme="minorHAnsi"/>
                <w:sz w:val="21"/>
                <w:szCs w:val="21"/>
                <w:lang w:eastAsia="en-GB"/>
              </w:rPr>
            </w:pPr>
            <w:r w:rsidRPr="00D71A8C">
              <w:rPr>
                <w:rFonts w:eastAsia="Times New Roman" w:cstheme="minorHAnsi"/>
                <w:sz w:val="21"/>
                <w:szCs w:val="21"/>
                <w:lang w:eastAsia="en-GB"/>
              </w:rPr>
              <w:t>B- Land Customs Territory:</w:t>
            </w:r>
          </w:p>
          <w:p w14:paraId="75FBB724" w14:textId="77777777" w:rsidR="00CE46BB" w:rsidRPr="00D71A8C" w:rsidRDefault="00CE46BB" w:rsidP="00CE46BB">
            <w:pPr>
              <w:jc w:val="both"/>
              <w:rPr>
                <w:rFonts w:eastAsia="Times New Roman" w:cstheme="minorHAnsi"/>
                <w:sz w:val="21"/>
                <w:szCs w:val="21"/>
                <w:lang w:eastAsia="en-GB"/>
              </w:rPr>
            </w:pPr>
            <w:r w:rsidRPr="00D71A8C">
              <w:rPr>
                <w:rFonts w:eastAsia="Times New Roman" w:cstheme="minorHAnsi"/>
                <w:sz w:val="21"/>
                <w:szCs w:val="21"/>
                <w:lang w:eastAsia="en-GB"/>
              </w:rPr>
              <w:t>It includes the territory lying between the delimitation of the Lebanese shore or land line on one hand and an internal line lying behind the front customs offices or stations situated on the shore or the land baseline on the other. This line shall be drawn in accordance with control requirements, by decision of the Higher Council of Customs, following consultation with the Director General of Customs and published in the Official Gazette.</w:t>
            </w:r>
          </w:p>
        </w:tc>
      </w:tr>
      <w:tr w:rsidR="00CE46BB" w:rsidRPr="00D71A8C" w14:paraId="6E79C450" w14:textId="77777777" w:rsidTr="00DF6DBC">
        <w:tc>
          <w:tcPr>
            <w:tcW w:w="511" w:type="dxa"/>
            <w:shd w:val="clear" w:color="auto" w:fill="auto"/>
          </w:tcPr>
          <w:p w14:paraId="2A90F4B7" w14:textId="77777777" w:rsidR="00CE46BB" w:rsidRPr="00D71A8C" w:rsidRDefault="00CE46BB" w:rsidP="00CE46BB">
            <w:pPr>
              <w:rPr>
                <w:rFonts w:cstheme="minorHAnsi"/>
                <w:sz w:val="21"/>
                <w:szCs w:val="21"/>
              </w:rPr>
            </w:pPr>
            <w:bookmarkStart w:id="6" w:name="_Hlk518028370"/>
            <w:r w:rsidRPr="00D71A8C">
              <w:rPr>
                <w:rFonts w:cstheme="minorHAnsi"/>
                <w:sz w:val="21"/>
                <w:szCs w:val="21"/>
              </w:rPr>
              <w:t>353</w:t>
            </w:r>
            <w:bookmarkEnd w:id="6"/>
          </w:p>
        </w:tc>
        <w:tc>
          <w:tcPr>
            <w:tcW w:w="8939" w:type="dxa"/>
            <w:shd w:val="clear" w:color="auto" w:fill="auto"/>
          </w:tcPr>
          <w:p w14:paraId="1608E65A" w14:textId="77777777" w:rsidR="00CE46BB" w:rsidRPr="00D71A8C" w:rsidRDefault="00CE46BB" w:rsidP="00CE46BB">
            <w:pPr>
              <w:jc w:val="both"/>
              <w:rPr>
                <w:rFonts w:cstheme="minorHAnsi"/>
                <w:sz w:val="21"/>
                <w:szCs w:val="21"/>
              </w:rPr>
            </w:pPr>
            <w:bookmarkStart w:id="7" w:name="_Hlk521400965"/>
            <w:r w:rsidRPr="00D71A8C">
              <w:rPr>
                <w:rFonts w:cstheme="minorHAnsi"/>
                <w:sz w:val="21"/>
                <w:szCs w:val="21"/>
              </w:rPr>
              <w:t xml:space="preserve">Customs employees </w:t>
            </w:r>
            <w:bookmarkEnd w:id="7"/>
            <w:r w:rsidRPr="00D71A8C">
              <w:rPr>
                <w:rFonts w:cstheme="minorHAnsi"/>
                <w:sz w:val="21"/>
                <w:szCs w:val="21"/>
              </w:rPr>
              <w:t xml:space="preserve">shall have the right to inspect goods, means of transport and people in order to implement the provisions of this law and to investigate smuggling. </w:t>
            </w:r>
          </w:p>
        </w:tc>
      </w:tr>
      <w:bookmarkEnd w:id="4"/>
      <w:tr w:rsidR="00CE46BB" w:rsidRPr="00D71A8C" w14:paraId="77D60315" w14:textId="77777777" w:rsidTr="00DF6DBC">
        <w:tc>
          <w:tcPr>
            <w:tcW w:w="511" w:type="dxa"/>
            <w:shd w:val="clear" w:color="auto" w:fill="auto"/>
          </w:tcPr>
          <w:p w14:paraId="506D250D" w14:textId="77777777" w:rsidR="00CE46BB" w:rsidRPr="00D71A8C" w:rsidRDefault="00CE46BB" w:rsidP="00CE46BB">
            <w:pPr>
              <w:rPr>
                <w:rFonts w:cstheme="minorHAnsi"/>
                <w:sz w:val="21"/>
                <w:szCs w:val="21"/>
              </w:rPr>
            </w:pPr>
            <w:r w:rsidRPr="00D71A8C">
              <w:rPr>
                <w:rFonts w:eastAsia="Times New Roman" w:cstheme="minorHAnsi"/>
                <w:bCs/>
                <w:sz w:val="21"/>
                <w:szCs w:val="21"/>
                <w:lang w:eastAsia="en-GB"/>
              </w:rPr>
              <w:t>365</w:t>
            </w:r>
          </w:p>
        </w:tc>
        <w:tc>
          <w:tcPr>
            <w:tcW w:w="8939" w:type="dxa"/>
            <w:shd w:val="clear" w:color="auto" w:fill="auto"/>
          </w:tcPr>
          <w:p w14:paraId="06334475" w14:textId="77777777" w:rsidR="00CE46BB" w:rsidRPr="00D71A8C" w:rsidRDefault="00CE46BB" w:rsidP="00CE46BB">
            <w:pPr>
              <w:jc w:val="both"/>
              <w:rPr>
                <w:rFonts w:eastAsia="Times New Roman" w:cstheme="minorHAnsi"/>
                <w:sz w:val="21"/>
                <w:szCs w:val="21"/>
                <w:lang w:eastAsia="en-GB"/>
              </w:rPr>
            </w:pPr>
            <w:r w:rsidRPr="00D71A8C">
              <w:rPr>
                <w:rFonts w:eastAsia="Times New Roman" w:cstheme="minorHAnsi"/>
                <w:sz w:val="21"/>
                <w:szCs w:val="21"/>
                <w:lang w:eastAsia="en-GB"/>
              </w:rPr>
              <w:t>Customs employees may examine the identities of the persons entering to the customs territory or exiting there from or those who circulate within the customs territory.</w:t>
            </w:r>
          </w:p>
        </w:tc>
      </w:tr>
    </w:tbl>
    <w:p w14:paraId="684140E0" w14:textId="77777777" w:rsidR="00CE46BB" w:rsidRPr="00CE46BB" w:rsidRDefault="00CE46BB" w:rsidP="00CE46BB">
      <w:pPr>
        <w:spacing w:after="0" w:line="240" w:lineRule="auto"/>
        <w:jc w:val="both"/>
        <w:rPr>
          <w:rFonts w:eastAsia="Times New Roman" w:cstheme="minorHAnsi"/>
          <w:lang w:eastAsia="mk-MK"/>
        </w:rPr>
      </w:pPr>
    </w:p>
    <w:p w14:paraId="526CA562" w14:textId="781904CB" w:rsidR="00B70D61" w:rsidRPr="00384F3A" w:rsidRDefault="00CE46BB" w:rsidP="00D9749F">
      <w:pPr>
        <w:spacing w:after="0" w:line="240" w:lineRule="auto"/>
        <w:ind w:left="360"/>
        <w:jc w:val="both"/>
        <w:rPr>
          <w:rFonts w:eastAsia="Times New Roman" w:cstheme="minorHAnsi"/>
          <w:lang w:eastAsia="mk-MK"/>
        </w:rPr>
      </w:pPr>
      <w:r w:rsidRPr="00D31F2D">
        <w:rPr>
          <w:rFonts w:eastAsia="Times New Roman" w:cstheme="minorHAnsi"/>
          <w:lang w:eastAsia="mk-MK"/>
        </w:rPr>
        <w:t>The table below details the main provisions of</w:t>
      </w:r>
      <w:r w:rsidRPr="00D31F2D">
        <w:rPr>
          <w:rFonts w:cstheme="minorHAnsi"/>
          <w:color w:val="000000" w:themeColor="text1"/>
        </w:rPr>
        <w:t xml:space="preserve"> </w:t>
      </w:r>
      <w:r w:rsidRPr="00D31F2D">
        <w:rPr>
          <w:rFonts w:eastAsia="Times New Roman" w:cstheme="minorHAnsi"/>
          <w:color w:val="000000" w:themeColor="text1"/>
          <w:lang w:eastAsia="mk-MK"/>
        </w:rPr>
        <w:t xml:space="preserve">the </w:t>
      </w:r>
      <w:r w:rsidRPr="00D31F2D">
        <w:rPr>
          <w:rFonts w:cstheme="minorHAnsi"/>
          <w:color w:val="000000" w:themeColor="text1"/>
        </w:rPr>
        <w:t xml:space="preserve">Customs Act as they relate to </w:t>
      </w:r>
      <w:r w:rsidR="00D31F2D" w:rsidRPr="00D31F2D">
        <w:rPr>
          <w:rFonts w:eastAsia="Times New Roman" w:cstheme="minorHAnsi"/>
          <w:lang w:eastAsia="mk-MK"/>
        </w:rPr>
        <w:t>s</w:t>
      </w:r>
      <w:r w:rsidRPr="00D31F2D">
        <w:rPr>
          <w:rFonts w:eastAsia="Times New Roman" w:cstheme="minorHAnsi"/>
          <w:lang w:eastAsia="mk-MK"/>
        </w:rPr>
        <w:t>eizure</w:t>
      </w:r>
      <w:r w:rsidR="00D31F2D" w:rsidRPr="00D31F2D">
        <w:rPr>
          <w:rFonts w:eastAsia="Times New Roman" w:cstheme="minorHAnsi"/>
          <w:lang w:eastAsia="mk-MK"/>
        </w:rPr>
        <w:t xml:space="preserve"> of </w:t>
      </w:r>
      <w:r w:rsidR="00D31F2D" w:rsidRPr="00D9749F">
        <w:rPr>
          <w:rFonts w:eastAsia="Times New Roman" w:cstheme="minorHAnsi"/>
          <w:lang w:eastAsia="mk-MK"/>
        </w:rPr>
        <w:t>prohibited</w:t>
      </w:r>
      <w:r w:rsidR="00D31F2D" w:rsidRPr="00D31F2D">
        <w:rPr>
          <w:rFonts w:eastAsia="Times New Roman" w:cstheme="minorHAnsi"/>
          <w:lang w:eastAsia="mk-MK"/>
        </w:rPr>
        <w:t xml:space="preserve"> </w:t>
      </w:r>
      <w:r w:rsidR="007D6EDE">
        <w:rPr>
          <w:rFonts w:eastAsia="Times New Roman" w:cstheme="minorHAnsi"/>
          <w:lang w:eastAsia="mk-MK"/>
        </w:rPr>
        <w:t xml:space="preserve">and restricted </w:t>
      </w:r>
      <w:r w:rsidR="00D31F2D" w:rsidRPr="00D31F2D">
        <w:rPr>
          <w:rFonts w:eastAsia="Times New Roman" w:cstheme="minorHAnsi"/>
          <w:lang w:eastAsia="mk-MK"/>
        </w:rPr>
        <w:t>goods</w:t>
      </w:r>
      <w:r w:rsidR="00D9749F">
        <w:rPr>
          <w:rFonts w:eastAsia="Times New Roman" w:cstheme="minorHAnsi"/>
          <w:lang w:eastAsia="mk-MK"/>
        </w:rPr>
        <w:t>.</w:t>
      </w:r>
      <w:r w:rsidR="00D31F2D" w:rsidRPr="00D31F2D">
        <w:rPr>
          <w:rFonts w:eastAsia="Times New Roman" w:cstheme="minorHAnsi"/>
          <w:lang w:eastAsia="mk-MK"/>
        </w:rPr>
        <w:t xml:space="preserve"> </w:t>
      </w:r>
      <w:r w:rsidRPr="00CE46BB">
        <w:rPr>
          <w:rFonts w:cstheme="minorHAnsi"/>
          <w:color w:val="000000" w:themeColor="text1"/>
        </w:rPr>
        <w:t>Article</w:t>
      </w:r>
      <w:r w:rsidRPr="00CE46BB">
        <w:rPr>
          <w:rFonts w:eastAsia="Times New Roman" w:cstheme="minorHAnsi"/>
          <w:color w:val="000000" w:themeColor="text1"/>
          <w:lang w:eastAsia="mk-MK"/>
        </w:rPr>
        <w:t xml:space="preserve"> </w:t>
      </w:r>
      <w:r w:rsidRPr="00CE46BB">
        <w:rPr>
          <w:rFonts w:cstheme="minorHAnsi"/>
        </w:rPr>
        <w:t xml:space="preserve">421 </w:t>
      </w:r>
      <w:r w:rsidRPr="00CE46BB">
        <w:rPr>
          <w:rFonts w:eastAsia="Times New Roman" w:cstheme="minorHAnsi"/>
          <w:color w:val="000000" w:themeColor="text1"/>
          <w:lang w:eastAsia="mk-MK"/>
        </w:rPr>
        <w:t xml:space="preserve">provides the principal legal basis for </w:t>
      </w:r>
      <w:r w:rsidRPr="00CE46BB">
        <w:rPr>
          <w:rFonts w:eastAsia="Times New Roman" w:cstheme="minorHAnsi"/>
          <w:lang w:eastAsia="mk-MK"/>
        </w:rPr>
        <w:t>Seizure</w:t>
      </w:r>
      <w:bookmarkStart w:id="8" w:name="_Hlk518142198"/>
      <w:r w:rsidR="00D9749F">
        <w:rPr>
          <w:rFonts w:eastAsia="Times New Roman" w:cstheme="minorHAnsi"/>
          <w:lang w:eastAsia="mk-MK"/>
        </w:rPr>
        <w:t xml:space="preserve">, and </w:t>
      </w:r>
      <w:r w:rsidR="0054533B" w:rsidRPr="00384F3A">
        <w:rPr>
          <w:rFonts w:eastAsia="Times New Roman" w:cstheme="minorHAnsi"/>
          <w:lang w:eastAsia="en-GB"/>
        </w:rPr>
        <w:t xml:space="preserve">specifically identifies the </w:t>
      </w:r>
      <w:r w:rsidR="0054533B" w:rsidRPr="00384F3A">
        <w:rPr>
          <w:rFonts w:eastAsia="Times New Roman" w:cstheme="minorHAnsi"/>
          <w:lang w:eastAsia="mk-MK"/>
        </w:rPr>
        <w:t>violation of the i</w:t>
      </w:r>
      <w:r w:rsidR="0054533B" w:rsidRPr="00384F3A">
        <w:rPr>
          <w:rFonts w:eastAsia="Times New Roman" w:cstheme="minorHAnsi"/>
          <w:lang w:eastAsia="en-GB"/>
        </w:rPr>
        <w:t>mportation</w:t>
      </w:r>
      <w:r w:rsidR="007D6EDE">
        <w:rPr>
          <w:rFonts w:eastAsia="Times New Roman" w:cstheme="minorHAnsi"/>
          <w:lang w:eastAsia="en-GB"/>
        </w:rPr>
        <w:t>,</w:t>
      </w:r>
      <w:r w:rsidR="0054533B" w:rsidRPr="00384F3A">
        <w:rPr>
          <w:rFonts w:eastAsia="Times New Roman" w:cstheme="minorHAnsi"/>
          <w:lang w:eastAsia="en-GB"/>
        </w:rPr>
        <w:t xml:space="preserve"> or attempted </w:t>
      </w:r>
      <w:r w:rsidR="0054533B" w:rsidRPr="00384F3A">
        <w:rPr>
          <w:rFonts w:eastAsia="Times New Roman" w:cstheme="minorHAnsi"/>
          <w:lang w:eastAsia="mk-MK"/>
        </w:rPr>
        <w:t>i</w:t>
      </w:r>
      <w:r w:rsidR="0054533B" w:rsidRPr="00384F3A">
        <w:rPr>
          <w:rFonts w:eastAsia="Times New Roman" w:cstheme="minorHAnsi"/>
          <w:lang w:eastAsia="en-GB"/>
        </w:rPr>
        <w:t>mportation</w:t>
      </w:r>
      <w:r w:rsidR="007D6EDE">
        <w:rPr>
          <w:rFonts w:eastAsia="Times New Roman" w:cstheme="minorHAnsi"/>
          <w:lang w:eastAsia="en-GB"/>
        </w:rPr>
        <w:t>,</w:t>
      </w:r>
      <w:r w:rsidR="0054533B" w:rsidRPr="00384F3A">
        <w:rPr>
          <w:rFonts w:eastAsia="Times New Roman" w:cstheme="minorHAnsi"/>
          <w:lang w:eastAsia="en-GB"/>
        </w:rPr>
        <w:t xml:space="preserve"> of prohibited</w:t>
      </w:r>
      <w:r w:rsidR="00D9749F">
        <w:rPr>
          <w:rFonts w:eastAsia="Times New Roman" w:cstheme="minorHAnsi"/>
          <w:lang w:eastAsia="en-GB"/>
        </w:rPr>
        <w:t xml:space="preserve"> and </w:t>
      </w:r>
      <w:r w:rsidR="0054533B" w:rsidRPr="00384F3A">
        <w:rPr>
          <w:rFonts w:eastAsia="Times New Roman" w:cstheme="minorHAnsi"/>
          <w:lang w:eastAsia="en-GB"/>
        </w:rPr>
        <w:t xml:space="preserve">restricted </w:t>
      </w:r>
      <w:r w:rsidR="00D9749F">
        <w:rPr>
          <w:rFonts w:eastAsia="Times New Roman" w:cstheme="minorHAnsi"/>
          <w:lang w:eastAsia="en-GB"/>
        </w:rPr>
        <w:t xml:space="preserve">goods </w:t>
      </w:r>
      <w:r w:rsidR="007D6EDE">
        <w:rPr>
          <w:rFonts w:eastAsia="Times New Roman" w:cstheme="minorHAnsi"/>
          <w:lang w:eastAsia="en-GB"/>
        </w:rPr>
        <w:t xml:space="preserve">as being </w:t>
      </w:r>
      <w:bookmarkEnd w:id="8"/>
      <w:r w:rsidR="00B70D61" w:rsidRPr="00384F3A">
        <w:rPr>
          <w:rFonts w:eastAsia="Times New Roman" w:cstheme="minorHAnsi"/>
          <w:lang w:eastAsia="mk-MK"/>
        </w:rPr>
        <w:t>liable to seizure and forfeiture proceedings.</w:t>
      </w:r>
      <w:r w:rsidR="00D9749F" w:rsidRPr="00D9749F">
        <w:rPr>
          <w:rFonts w:eastAsia="Times New Roman" w:cstheme="minorHAnsi"/>
          <w:lang w:eastAsia="mk-MK"/>
        </w:rPr>
        <w:t xml:space="preserve"> </w:t>
      </w:r>
      <w:r w:rsidR="00D9749F">
        <w:rPr>
          <w:rFonts w:eastAsia="Times New Roman" w:cstheme="minorHAnsi"/>
          <w:lang w:eastAsia="mk-MK"/>
        </w:rPr>
        <w:t>P</w:t>
      </w:r>
      <w:r w:rsidR="00D9749F" w:rsidRPr="00D31F2D">
        <w:rPr>
          <w:rFonts w:eastAsia="Times New Roman" w:cstheme="minorHAnsi"/>
          <w:lang w:eastAsia="mk-MK"/>
        </w:rPr>
        <w:t>roducts bearing false trademarks or labels</w:t>
      </w:r>
      <w:r w:rsidR="00D9749F">
        <w:rPr>
          <w:rFonts w:eastAsia="Times New Roman" w:cstheme="minorHAnsi"/>
          <w:lang w:eastAsia="mk-MK"/>
        </w:rPr>
        <w:t xml:space="preserve"> must</w:t>
      </w:r>
      <w:r w:rsidR="00D9749F" w:rsidRPr="00384F3A">
        <w:rPr>
          <w:rFonts w:eastAsia="Times New Roman" w:cstheme="minorHAnsi"/>
          <w:lang w:eastAsia="mk-MK"/>
        </w:rPr>
        <w:t xml:space="preserve"> be treated </w:t>
      </w:r>
      <w:r w:rsidR="00D9749F">
        <w:rPr>
          <w:rFonts w:eastAsia="Times New Roman" w:cstheme="minorHAnsi"/>
          <w:lang w:eastAsia="mk-MK"/>
        </w:rPr>
        <w:t>in the same way as</w:t>
      </w:r>
      <w:r w:rsidR="00D9749F" w:rsidRPr="00384F3A">
        <w:rPr>
          <w:rFonts w:eastAsia="Times New Roman" w:cstheme="minorHAnsi"/>
          <w:lang w:eastAsia="mk-MK"/>
        </w:rPr>
        <w:t xml:space="preserve"> prohibited goods, </w:t>
      </w:r>
      <w:r w:rsidR="00D9749F">
        <w:rPr>
          <w:rFonts w:eastAsia="Times New Roman" w:cstheme="minorHAnsi"/>
          <w:lang w:eastAsia="mk-MK"/>
        </w:rPr>
        <w:t>and must</w:t>
      </w:r>
      <w:r w:rsidR="00D9749F" w:rsidRPr="00384F3A">
        <w:rPr>
          <w:rFonts w:eastAsia="Times New Roman" w:cstheme="minorHAnsi"/>
          <w:lang w:eastAsia="mk-MK"/>
        </w:rPr>
        <w:t xml:space="preserve"> be seized upon import or export (Article 59 – 3 of the </w:t>
      </w:r>
      <w:r w:rsidR="00D9749F" w:rsidRPr="00384F3A">
        <w:rPr>
          <w:rFonts w:cstheme="minorHAnsi"/>
        </w:rPr>
        <w:t>Customs Act</w:t>
      </w:r>
      <w:r w:rsidR="00D9749F" w:rsidRPr="00384F3A">
        <w:rPr>
          <w:rFonts w:eastAsia="Times New Roman" w:cstheme="minorHAnsi"/>
          <w:lang w:eastAsia="mk-MK"/>
        </w:rPr>
        <w:t>).</w:t>
      </w:r>
    </w:p>
    <w:p w14:paraId="2D11811C" w14:textId="77777777" w:rsidR="00B70D61" w:rsidRPr="00384F3A" w:rsidRDefault="00B70D61" w:rsidP="00384F3A">
      <w:pPr>
        <w:spacing w:after="0" w:line="240" w:lineRule="auto"/>
        <w:jc w:val="both"/>
        <w:rPr>
          <w:rFonts w:eastAsia="Times New Roman" w:cstheme="minorHAnsi"/>
          <w:lang w:eastAsia="mk-MK"/>
        </w:rPr>
      </w:pPr>
    </w:p>
    <w:tbl>
      <w:tblPr>
        <w:tblStyle w:val="TableGrid"/>
        <w:tblW w:w="9450" w:type="dxa"/>
        <w:tblInd w:w="355" w:type="dxa"/>
        <w:tblLook w:val="04A0" w:firstRow="1" w:lastRow="0" w:firstColumn="1" w:lastColumn="0" w:noHBand="0" w:noVBand="1"/>
      </w:tblPr>
      <w:tblGrid>
        <w:gridCol w:w="815"/>
        <w:gridCol w:w="8635"/>
      </w:tblGrid>
      <w:tr w:rsidR="009D1D77" w:rsidRPr="009D1D77" w14:paraId="22DA5909" w14:textId="77777777" w:rsidTr="009D1D77">
        <w:tc>
          <w:tcPr>
            <w:tcW w:w="815" w:type="dxa"/>
            <w:shd w:val="clear" w:color="auto" w:fill="D9E2F3" w:themeFill="accent1" w:themeFillTint="33"/>
          </w:tcPr>
          <w:p w14:paraId="4947CAB4" w14:textId="77777777" w:rsidR="009D1D77" w:rsidRPr="009D1D77" w:rsidRDefault="009D1D77" w:rsidP="00384F3A">
            <w:pPr>
              <w:jc w:val="center"/>
              <w:rPr>
                <w:rFonts w:eastAsia="Times New Roman" w:cstheme="minorHAnsi"/>
                <w:b/>
                <w:sz w:val="21"/>
                <w:szCs w:val="21"/>
                <w:lang w:eastAsia="mk-MK"/>
              </w:rPr>
            </w:pPr>
            <w:bookmarkStart w:id="9" w:name="_Hlk517893430"/>
          </w:p>
        </w:tc>
        <w:tc>
          <w:tcPr>
            <w:tcW w:w="8635" w:type="dxa"/>
            <w:shd w:val="clear" w:color="auto" w:fill="D9E2F3" w:themeFill="accent1" w:themeFillTint="33"/>
          </w:tcPr>
          <w:p w14:paraId="62383F1E" w14:textId="25718D93" w:rsidR="009D1D77" w:rsidRPr="009D1D77" w:rsidRDefault="009D1D77" w:rsidP="00384F3A">
            <w:pPr>
              <w:jc w:val="center"/>
              <w:rPr>
                <w:rFonts w:eastAsia="Times New Roman" w:cstheme="minorHAnsi"/>
                <w:b/>
                <w:sz w:val="21"/>
                <w:szCs w:val="21"/>
                <w:lang w:eastAsia="mk-MK"/>
              </w:rPr>
            </w:pPr>
            <w:r w:rsidRPr="009D1D77">
              <w:rPr>
                <w:rFonts w:eastAsia="Times New Roman" w:cstheme="minorHAnsi"/>
                <w:b/>
                <w:sz w:val="21"/>
                <w:szCs w:val="21"/>
                <w:lang w:eastAsia="mk-MK"/>
              </w:rPr>
              <w:t>Lebanon Customs Act 2001</w:t>
            </w:r>
          </w:p>
        </w:tc>
      </w:tr>
      <w:tr w:rsidR="0054533B" w:rsidRPr="009D1D77" w14:paraId="37C8475D" w14:textId="77777777" w:rsidTr="009D1D77">
        <w:tc>
          <w:tcPr>
            <w:tcW w:w="815" w:type="dxa"/>
            <w:shd w:val="clear" w:color="auto" w:fill="D9E2F3" w:themeFill="accent1" w:themeFillTint="33"/>
          </w:tcPr>
          <w:p w14:paraId="23C23FC4" w14:textId="65087FFA" w:rsidR="00177752" w:rsidRPr="009D1D77" w:rsidRDefault="00177752" w:rsidP="00384F3A">
            <w:pPr>
              <w:jc w:val="center"/>
              <w:rPr>
                <w:rFonts w:eastAsia="Times New Roman" w:cstheme="minorHAnsi"/>
                <w:b/>
                <w:sz w:val="21"/>
                <w:szCs w:val="21"/>
                <w:lang w:eastAsia="mk-MK"/>
              </w:rPr>
            </w:pPr>
            <w:r w:rsidRPr="009D1D77">
              <w:rPr>
                <w:rFonts w:eastAsia="Times New Roman" w:cstheme="minorHAnsi"/>
                <w:b/>
                <w:sz w:val="21"/>
                <w:szCs w:val="21"/>
                <w:lang w:eastAsia="mk-MK"/>
              </w:rPr>
              <w:t>Article</w:t>
            </w:r>
          </w:p>
        </w:tc>
        <w:tc>
          <w:tcPr>
            <w:tcW w:w="8635" w:type="dxa"/>
            <w:shd w:val="clear" w:color="auto" w:fill="D9E2F3" w:themeFill="accent1" w:themeFillTint="33"/>
          </w:tcPr>
          <w:p w14:paraId="6E15075C" w14:textId="77777777" w:rsidR="00177752" w:rsidRPr="009D1D77" w:rsidRDefault="00177752" w:rsidP="00384F3A">
            <w:pPr>
              <w:jc w:val="center"/>
              <w:rPr>
                <w:rFonts w:eastAsia="Times New Roman" w:cstheme="minorHAnsi"/>
                <w:b/>
                <w:sz w:val="21"/>
                <w:szCs w:val="21"/>
                <w:lang w:eastAsia="mk-MK"/>
              </w:rPr>
            </w:pPr>
            <w:r w:rsidRPr="009D1D77">
              <w:rPr>
                <w:rFonts w:eastAsia="Times New Roman" w:cstheme="minorHAnsi"/>
                <w:b/>
                <w:sz w:val="21"/>
                <w:szCs w:val="21"/>
                <w:lang w:eastAsia="mk-MK"/>
              </w:rPr>
              <w:t>Provision</w:t>
            </w:r>
          </w:p>
        </w:tc>
      </w:tr>
      <w:tr w:rsidR="0054533B" w:rsidRPr="0044062F" w14:paraId="43DD429E" w14:textId="77777777" w:rsidTr="009D1D77">
        <w:tc>
          <w:tcPr>
            <w:tcW w:w="815" w:type="dxa"/>
            <w:shd w:val="clear" w:color="auto" w:fill="auto"/>
          </w:tcPr>
          <w:p w14:paraId="196686D7" w14:textId="7B833CA0" w:rsidR="00177752" w:rsidRPr="0044062F" w:rsidRDefault="00177752" w:rsidP="00384F3A">
            <w:pPr>
              <w:jc w:val="both"/>
              <w:rPr>
                <w:rFonts w:eastAsia="Times New Roman" w:cstheme="minorHAnsi"/>
                <w:sz w:val="21"/>
                <w:szCs w:val="21"/>
                <w:lang w:eastAsia="mk-MK"/>
              </w:rPr>
            </w:pPr>
            <w:r w:rsidRPr="0044062F">
              <w:rPr>
                <w:rFonts w:cstheme="minorHAnsi"/>
                <w:sz w:val="21"/>
                <w:szCs w:val="21"/>
              </w:rPr>
              <w:t>57</w:t>
            </w:r>
          </w:p>
        </w:tc>
        <w:tc>
          <w:tcPr>
            <w:tcW w:w="8635" w:type="dxa"/>
            <w:shd w:val="clear" w:color="auto" w:fill="auto"/>
          </w:tcPr>
          <w:p w14:paraId="5BA0D9C3" w14:textId="77777777" w:rsidR="00177752" w:rsidRPr="0044062F" w:rsidRDefault="00177752" w:rsidP="00D71A8C">
            <w:pPr>
              <w:ind w:left="338" w:hanging="270"/>
              <w:jc w:val="both"/>
              <w:rPr>
                <w:rFonts w:eastAsia="Times New Roman" w:cstheme="minorHAnsi"/>
                <w:sz w:val="21"/>
                <w:szCs w:val="21"/>
                <w:lang w:eastAsia="mk-MK"/>
              </w:rPr>
            </w:pPr>
            <w:r w:rsidRPr="0044062F">
              <w:rPr>
                <w:rFonts w:eastAsia="Times New Roman" w:cstheme="minorHAnsi"/>
                <w:sz w:val="21"/>
                <w:szCs w:val="21"/>
                <w:lang w:eastAsia="mk-MK"/>
              </w:rPr>
              <w:t>1- Prohibited merchandise is merchandise the importation or exportation of which is strictly prohibited by laws, regulations, and decisions of relevant authorities or by virtue of International Agreements in which Lebanon is a party or a member.</w:t>
            </w:r>
          </w:p>
          <w:p w14:paraId="44CEE641" w14:textId="77777777" w:rsidR="00177752" w:rsidRPr="0044062F" w:rsidRDefault="00177752" w:rsidP="00D71A8C">
            <w:pPr>
              <w:ind w:left="338"/>
              <w:jc w:val="both"/>
              <w:rPr>
                <w:rFonts w:eastAsia="Times New Roman" w:cstheme="minorHAnsi"/>
                <w:sz w:val="21"/>
                <w:szCs w:val="21"/>
                <w:lang w:eastAsia="mk-MK"/>
              </w:rPr>
            </w:pPr>
            <w:r w:rsidRPr="0044062F">
              <w:rPr>
                <w:rFonts w:eastAsia="Times New Roman" w:cstheme="minorHAnsi"/>
                <w:sz w:val="21"/>
                <w:szCs w:val="21"/>
                <w:lang w:eastAsia="mk-MK"/>
              </w:rPr>
              <w:t>Prohibitions may include other restrictions such as prohibiting the transit of such merchandise or their storage in customs warehouses and free zones as well as prohibiting the possession and circulation thereof.</w:t>
            </w:r>
          </w:p>
          <w:p w14:paraId="0D4FA799" w14:textId="50643257" w:rsidR="00177752" w:rsidRPr="0044062F" w:rsidRDefault="00177752" w:rsidP="00D71A8C">
            <w:pPr>
              <w:ind w:left="338" w:hanging="270"/>
              <w:jc w:val="both"/>
              <w:rPr>
                <w:rFonts w:eastAsia="Times New Roman" w:cstheme="minorHAnsi"/>
                <w:sz w:val="21"/>
                <w:szCs w:val="21"/>
                <w:lang w:eastAsia="mk-MK"/>
              </w:rPr>
            </w:pPr>
            <w:r w:rsidRPr="0044062F">
              <w:rPr>
                <w:rFonts w:eastAsia="Times New Roman" w:cstheme="minorHAnsi"/>
                <w:sz w:val="21"/>
                <w:szCs w:val="21"/>
                <w:lang w:eastAsia="mk-MK"/>
              </w:rPr>
              <w:t>2- Restricted merchandise is merchandise, which may only be imported or exported subject to a permit, license, certificate, prior approval or visa, issued by a relevant authority.</w:t>
            </w:r>
          </w:p>
        </w:tc>
      </w:tr>
      <w:tr w:rsidR="0054533B" w:rsidRPr="0044062F" w14:paraId="51B8F658" w14:textId="77777777" w:rsidTr="009D1D77">
        <w:tc>
          <w:tcPr>
            <w:tcW w:w="815" w:type="dxa"/>
            <w:shd w:val="clear" w:color="auto" w:fill="auto"/>
          </w:tcPr>
          <w:p w14:paraId="1A517D6B" w14:textId="74B9C4D3" w:rsidR="00177752" w:rsidRPr="0044062F" w:rsidRDefault="00177752" w:rsidP="00384F3A">
            <w:pPr>
              <w:jc w:val="both"/>
              <w:rPr>
                <w:rFonts w:eastAsia="Times New Roman" w:cstheme="minorHAnsi"/>
                <w:sz w:val="21"/>
                <w:szCs w:val="21"/>
                <w:lang w:eastAsia="mk-MK"/>
              </w:rPr>
            </w:pPr>
            <w:r w:rsidRPr="0044062F">
              <w:rPr>
                <w:rFonts w:cstheme="minorHAnsi"/>
                <w:sz w:val="21"/>
                <w:szCs w:val="21"/>
              </w:rPr>
              <w:t>59</w:t>
            </w:r>
          </w:p>
        </w:tc>
        <w:tc>
          <w:tcPr>
            <w:tcW w:w="8635" w:type="dxa"/>
            <w:shd w:val="clear" w:color="auto" w:fill="auto"/>
          </w:tcPr>
          <w:p w14:paraId="72DC3272" w14:textId="02A0984C" w:rsidR="00177752" w:rsidRPr="0044062F" w:rsidRDefault="00177752" w:rsidP="00D71A8C">
            <w:pPr>
              <w:ind w:left="338" w:hanging="270"/>
              <w:jc w:val="both"/>
              <w:rPr>
                <w:rFonts w:eastAsia="Times New Roman" w:cstheme="minorHAnsi"/>
                <w:sz w:val="21"/>
                <w:szCs w:val="21"/>
                <w:lang w:eastAsia="mk-MK"/>
              </w:rPr>
            </w:pPr>
            <w:r w:rsidRPr="0044062F">
              <w:rPr>
                <w:rFonts w:eastAsia="Times New Roman" w:cstheme="minorHAnsi"/>
                <w:sz w:val="21"/>
                <w:szCs w:val="21"/>
                <w:lang w:eastAsia="mk-MK"/>
              </w:rPr>
              <w:t xml:space="preserve">1 - </w:t>
            </w:r>
            <w:r w:rsidR="00D71A8C" w:rsidRPr="0044062F">
              <w:rPr>
                <w:rFonts w:eastAsia="Times New Roman" w:cstheme="minorHAnsi"/>
                <w:sz w:val="21"/>
                <w:szCs w:val="21"/>
                <w:lang w:eastAsia="mk-MK"/>
              </w:rPr>
              <w:t>P</w:t>
            </w:r>
            <w:r w:rsidRPr="0044062F">
              <w:rPr>
                <w:rFonts w:eastAsia="Times New Roman" w:cstheme="minorHAnsi"/>
                <w:sz w:val="21"/>
                <w:szCs w:val="21"/>
                <w:lang w:eastAsia="mk-MK"/>
              </w:rPr>
              <w:t>rohibited goods are seized upon their presentation to customs houses notwithstanding the prerogatives in respect thereof even though such goods are declared at their real description. Violations of these provisions such as import or export of prohibited goods without submission of a customs declaration or through smuggling shall be subject to penalties prescribed in Article 421.</w:t>
            </w:r>
          </w:p>
          <w:p w14:paraId="4345396E" w14:textId="738158AE" w:rsidR="00177752" w:rsidRPr="0044062F" w:rsidRDefault="00177752" w:rsidP="00D9749F">
            <w:pPr>
              <w:ind w:left="338" w:hanging="270"/>
              <w:jc w:val="both"/>
              <w:rPr>
                <w:rFonts w:eastAsia="Times New Roman" w:cstheme="minorHAnsi"/>
                <w:sz w:val="21"/>
                <w:szCs w:val="21"/>
                <w:lang w:eastAsia="mk-MK"/>
              </w:rPr>
            </w:pPr>
            <w:r w:rsidRPr="0044062F">
              <w:rPr>
                <w:rFonts w:eastAsia="Times New Roman" w:cstheme="minorHAnsi"/>
                <w:sz w:val="21"/>
                <w:szCs w:val="21"/>
                <w:lang w:eastAsia="mk-MK"/>
              </w:rPr>
              <w:t>3- Goods bearing false marks and labels indicating their origin, prescribed in Articles 62 and 63 (paragraph 2) and Articles 64, 65, and 66 of this Law, should be treated similarly to prohibited goods, hence they should be seized upon import or export and shall be subject to penalties prescribed in Article 65, subject to the provisions of cancellation of seizure, as deemed necessary, according to the rules laid down in Articles 65 or 66</w:t>
            </w:r>
          </w:p>
        </w:tc>
      </w:tr>
      <w:tr w:rsidR="0054533B" w:rsidRPr="0044062F" w14:paraId="3258EF54" w14:textId="77777777" w:rsidTr="009D1D77">
        <w:tc>
          <w:tcPr>
            <w:tcW w:w="815" w:type="dxa"/>
            <w:shd w:val="clear" w:color="auto" w:fill="auto"/>
          </w:tcPr>
          <w:p w14:paraId="3FCF6F73" w14:textId="15C0D8DA" w:rsidR="00177752" w:rsidRPr="0044062F" w:rsidRDefault="00177752" w:rsidP="00384F3A">
            <w:pPr>
              <w:jc w:val="both"/>
              <w:rPr>
                <w:rFonts w:eastAsia="Times New Roman" w:cstheme="minorHAnsi"/>
                <w:sz w:val="21"/>
                <w:szCs w:val="21"/>
                <w:lang w:eastAsia="mk-MK"/>
              </w:rPr>
            </w:pPr>
            <w:r w:rsidRPr="0044062F">
              <w:rPr>
                <w:rFonts w:cstheme="minorHAnsi"/>
                <w:sz w:val="21"/>
                <w:szCs w:val="21"/>
              </w:rPr>
              <w:t>63</w:t>
            </w:r>
          </w:p>
        </w:tc>
        <w:tc>
          <w:tcPr>
            <w:tcW w:w="8635" w:type="dxa"/>
            <w:shd w:val="clear" w:color="auto" w:fill="auto"/>
          </w:tcPr>
          <w:p w14:paraId="20FCB1C4" w14:textId="77777777" w:rsidR="00177752" w:rsidRPr="0044062F" w:rsidRDefault="00177752" w:rsidP="00384F3A">
            <w:pPr>
              <w:jc w:val="both"/>
              <w:rPr>
                <w:rFonts w:eastAsia="Times New Roman" w:cstheme="minorHAnsi"/>
                <w:sz w:val="21"/>
                <w:szCs w:val="21"/>
                <w:lang w:eastAsia="mk-MK"/>
              </w:rPr>
            </w:pPr>
            <w:r w:rsidRPr="0044062F">
              <w:rPr>
                <w:rFonts w:eastAsia="Times New Roman" w:cstheme="minorHAnsi"/>
                <w:sz w:val="21"/>
                <w:szCs w:val="21"/>
                <w:lang w:eastAsia="mk-MK"/>
              </w:rPr>
              <w:t>It is strictly forbidden to import, transit, transport, export or re-export the following:</w:t>
            </w:r>
          </w:p>
          <w:p w14:paraId="193C6CF2" w14:textId="77777777" w:rsidR="00177752" w:rsidRPr="0044062F" w:rsidRDefault="00177752" w:rsidP="00D71A8C">
            <w:pPr>
              <w:ind w:left="338" w:hanging="270"/>
              <w:jc w:val="both"/>
              <w:rPr>
                <w:rFonts w:eastAsia="Times New Roman" w:cstheme="minorHAnsi"/>
                <w:sz w:val="21"/>
                <w:szCs w:val="21"/>
                <w:lang w:eastAsia="mk-MK"/>
              </w:rPr>
            </w:pPr>
            <w:r w:rsidRPr="0044062F">
              <w:rPr>
                <w:rFonts w:eastAsia="Times New Roman" w:cstheme="minorHAnsi"/>
                <w:sz w:val="21"/>
                <w:szCs w:val="21"/>
                <w:lang w:eastAsia="mk-MK"/>
              </w:rPr>
              <w:t>1- All products bearing false trademarks or labels or commercial descriptions which benefit from legal protection in Lebanon.</w:t>
            </w:r>
          </w:p>
          <w:p w14:paraId="3E2C30FE" w14:textId="77777777" w:rsidR="00177752" w:rsidRPr="0044062F" w:rsidRDefault="00177752" w:rsidP="00D71A8C">
            <w:pPr>
              <w:ind w:left="338" w:hanging="270"/>
              <w:jc w:val="both"/>
              <w:rPr>
                <w:rFonts w:eastAsia="Times New Roman" w:cstheme="minorHAnsi"/>
                <w:sz w:val="21"/>
                <w:szCs w:val="21"/>
                <w:lang w:eastAsia="mk-MK"/>
              </w:rPr>
            </w:pPr>
            <w:r w:rsidRPr="0044062F">
              <w:rPr>
                <w:rFonts w:eastAsia="Times New Roman" w:cstheme="minorHAnsi"/>
                <w:sz w:val="21"/>
                <w:szCs w:val="21"/>
                <w:lang w:eastAsia="mk-MK"/>
              </w:rPr>
              <w:t xml:space="preserve">2- All products bearing false marks of origin, or marked or </w:t>
            </w:r>
            <w:proofErr w:type="spellStart"/>
            <w:r w:rsidRPr="0044062F">
              <w:rPr>
                <w:rFonts w:eastAsia="Times New Roman" w:cstheme="minorHAnsi"/>
                <w:sz w:val="21"/>
                <w:szCs w:val="21"/>
                <w:lang w:eastAsia="mk-MK"/>
              </w:rPr>
              <w:t>labeled</w:t>
            </w:r>
            <w:proofErr w:type="spellEnd"/>
            <w:r w:rsidRPr="0044062F">
              <w:rPr>
                <w:rFonts w:eastAsia="Times New Roman" w:cstheme="minorHAnsi"/>
                <w:sz w:val="21"/>
                <w:szCs w:val="21"/>
                <w:lang w:eastAsia="mk-MK"/>
              </w:rPr>
              <w:t xml:space="preserve"> directly or indirectly to indicate that they were produced or originated in one of the countries members or parties to the Madrid Agreement. </w:t>
            </w:r>
          </w:p>
          <w:p w14:paraId="7DD0123F" w14:textId="40605924" w:rsidR="00177752" w:rsidRPr="0044062F" w:rsidRDefault="00177752" w:rsidP="00D71A8C">
            <w:pPr>
              <w:ind w:left="338" w:hanging="270"/>
              <w:jc w:val="both"/>
              <w:rPr>
                <w:rFonts w:eastAsia="Times New Roman" w:cstheme="minorHAnsi"/>
                <w:sz w:val="21"/>
                <w:szCs w:val="21"/>
                <w:lang w:eastAsia="mk-MK"/>
              </w:rPr>
            </w:pPr>
            <w:r w:rsidRPr="0044062F">
              <w:rPr>
                <w:rFonts w:eastAsia="Times New Roman" w:cstheme="minorHAnsi"/>
                <w:sz w:val="21"/>
                <w:szCs w:val="21"/>
                <w:lang w:eastAsia="mk-MK"/>
              </w:rPr>
              <w:t>3- All products inconsistent with the conditions prescribed in agreements, laws and regulations pertaining to the Protection of the Intellectual Property.</w:t>
            </w:r>
          </w:p>
        </w:tc>
      </w:tr>
      <w:tr w:rsidR="0054533B" w:rsidRPr="0044062F" w14:paraId="34C8BEFF" w14:textId="77777777" w:rsidTr="009D1D77">
        <w:tc>
          <w:tcPr>
            <w:tcW w:w="815" w:type="dxa"/>
            <w:shd w:val="clear" w:color="auto" w:fill="auto"/>
          </w:tcPr>
          <w:p w14:paraId="18E2277C" w14:textId="224BE2F6" w:rsidR="00177752" w:rsidRPr="0044062F" w:rsidRDefault="00177752" w:rsidP="00384F3A">
            <w:pPr>
              <w:jc w:val="both"/>
              <w:rPr>
                <w:rFonts w:eastAsia="Times New Roman" w:cstheme="minorHAnsi"/>
                <w:sz w:val="21"/>
                <w:szCs w:val="21"/>
                <w:lang w:eastAsia="mk-MK"/>
              </w:rPr>
            </w:pPr>
            <w:r w:rsidRPr="0044062F">
              <w:rPr>
                <w:rFonts w:cstheme="minorHAnsi"/>
                <w:sz w:val="21"/>
                <w:szCs w:val="21"/>
              </w:rPr>
              <w:t>65</w:t>
            </w:r>
          </w:p>
        </w:tc>
        <w:tc>
          <w:tcPr>
            <w:tcW w:w="8635" w:type="dxa"/>
            <w:shd w:val="clear" w:color="auto" w:fill="auto"/>
          </w:tcPr>
          <w:p w14:paraId="37117BD7" w14:textId="1318221C" w:rsidR="00177752" w:rsidRPr="0044062F" w:rsidRDefault="00177752" w:rsidP="00384F3A">
            <w:pPr>
              <w:jc w:val="both"/>
              <w:rPr>
                <w:rFonts w:eastAsia="Times New Roman" w:cstheme="minorHAnsi"/>
                <w:sz w:val="21"/>
                <w:szCs w:val="21"/>
                <w:lang w:eastAsia="mk-MK"/>
              </w:rPr>
            </w:pPr>
            <w:r w:rsidRPr="0044062F">
              <w:rPr>
                <w:rFonts w:eastAsia="Times New Roman" w:cstheme="minorHAnsi"/>
                <w:sz w:val="21"/>
                <w:szCs w:val="21"/>
                <w:lang w:eastAsia="mk-MK"/>
              </w:rPr>
              <w:t>1-The violation or the attempted violation of the provisions of Articles 62, 63 and 64 should be dealt with as import or attempt to import prohibited goods without the submission of manifest or through smuggling, and should be subject to penalties prescribed in Article 421.</w:t>
            </w:r>
          </w:p>
        </w:tc>
      </w:tr>
      <w:tr w:rsidR="0054533B" w:rsidRPr="0044062F" w14:paraId="65074137" w14:textId="77777777" w:rsidTr="009D1D77">
        <w:tc>
          <w:tcPr>
            <w:tcW w:w="815" w:type="dxa"/>
            <w:shd w:val="clear" w:color="auto" w:fill="auto"/>
          </w:tcPr>
          <w:p w14:paraId="145418F4" w14:textId="544EC0F2" w:rsidR="00177752" w:rsidRPr="0044062F" w:rsidRDefault="00177752" w:rsidP="00384F3A">
            <w:pPr>
              <w:jc w:val="both"/>
              <w:rPr>
                <w:rFonts w:eastAsia="Times New Roman" w:cstheme="minorHAnsi"/>
                <w:sz w:val="21"/>
                <w:szCs w:val="21"/>
                <w:lang w:eastAsia="mk-MK"/>
              </w:rPr>
            </w:pPr>
            <w:r w:rsidRPr="0044062F">
              <w:rPr>
                <w:rFonts w:cstheme="minorHAnsi"/>
                <w:sz w:val="21"/>
                <w:szCs w:val="21"/>
              </w:rPr>
              <w:t>68</w:t>
            </w:r>
          </w:p>
        </w:tc>
        <w:tc>
          <w:tcPr>
            <w:tcW w:w="8635" w:type="dxa"/>
            <w:shd w:val="clear" w:color="auto" w:fill="auto"/>
          </w:tcPr>
          <w:p w14:paraId="18C552D4" w14:textId="68155D9B" w:rsidR="00177752" w:rsidRPr="0044062F" w:rsidRDefault="00177752" w:rsidP="00384F3A">
            <w:pPr>
              <w:jc w:val="both"/>
              <w:rPr>
                <w:rFonts w:eastAsia="Times New Roman" w:cstheme="minorHAnsi"/>
                <w:sz w:val="21"/>
                <w:szCs w:val="21"/>
                <w:lang w:eastAsia="mk-MK"/>
              </w:rPr>
            </w:pPr>
            <w:r w:rsidRPr="0044062F">
              <w:rPr>
                <w:rFonts w:eastAsia="Times New Roman" w:cstheme="minorHAnsi"/>
                <w:sz w:val="21"/>
                <w:szCs w:val="21"/>
                <w:lang w:eastAsia="mk-MK"/>
              </w:rPr>
              <w:t>Prohibited or monopolized goods shall be included in the manifest mentioned in Article 67 here above and in the cargo and containers sheets prescribed in Articles 75 and 77 below, under their real nature, description and type at the risk of penalties prescribed in Article 421 of this Law. These provisions shall apply to the manifest or equivalent documents prescribed in Articles 84 to 90.</w:t>
            </w:r>
          </w:p>
        </w:tc>
      </w:tr>
      <w:tr w:rsidR="0054533B" w:rsidRPr="0044062F" w14:paraId="2535BD49" w14:textId="77777777" w:rsidTr="009D1D77">
        <w:tc>
          <w:tcPr>
            <w:tcW w:w="815" w:type="dxa"/>
            <w:shd w:val="clear" w:color="auto" w:fill="auto"/>
          </w:tcPr>
          <w:p w14:paraId="4904070F" w14:textId="514AF657" w:rsidR="00177752" w:rsidRPr="0044062F" w:rsidRDefault="00177752" w:rsidP="00384F3A">
            <w:pPr>
              <w:jc w:val="both"/>
              <w:rPr>
                <w:rFonts w:eastAsia="Times New Roman" w:cstheme="minorHAnsi"/>
                <w:sz w:val="21"/>
                <w:szCs w:val="21"/>
                <w:lang w:eastAsia="mk-MK"/>
              </w:rPr>
            </w:pPr>
            <w:r w:rsidRPr="0044062F">
              <w:rPr>
                <w:rFonts w:cstheme="minorHAnsi"/>
                <w:sz w:val="21"/>
                <w:szCs w:val="21"/>
              </w:rPr>
              <w:lastRenderedPageBreak/>
              <w:t>112</w:t>
            </w:r>
          </w:p>
        </w:tc>
        <w:tc>
          <w:tcPr>
            <w:tcW w:w="8635" w:type="dxa"/>
            <w:shd w:val="clear" w:color="auto" w:fill="auto"/>
          </w:tcPr>
          <w:p w14:paraId="32C40662" w14:textId="4A5C9056" w:rsidR="00177752" w:rsidRPr="0044062F" w:rsidRDefault="00177752" w:rsidP="00384F3A">
            <w:pPr>
              <w:jc w:val="both"/>
              <w:rPr>
                <w:rFonts w:eastAsia="Times New Roman" w:cstheme="minorHAnsi"/>
                <w:sz w:val="21"/>
                <w:szCs w:val="21"/>
                <w:lang w:eastAsia="mk-MK"/>
              </w:rPr>
            </w:pPr>
            <w:r w:rsidRPr="0044062F">
              <w:rPr>
                <w:rFonts w:eastAsia="Times New Roman" w:cstheme="minorHAnsi"/>
                <w:sz w:val="21"/>
                <w:szCs w:val="21"/>
                <w:lang w:eastAsia="mk-MK"/>
              </w:rPr>
              <w:t>Any import or export or any attempt to import or export prohibited, restricted, monopolized, dutiable goods or duty-free goods without the submission of a customs declaration shall lead, as deemed appropriate, to the imposition of the penalties provided for in Articles 421 and 425.</w:t>
            </w:r>
          </w:p>
        </w:tc>
      </w:tr>
      <w:tr w:rsidR="0054533B" w:rsidRPr="0044062F" w14:paraId="31C42752" w14:textId="77777777" w:rsidTr="009D1D77">
        <w:tc>
          <w:tcPr>
            <w:tcW w:w="815" w:type="dxa"/>
            <w:shd w:val="clear" w:color="auto" w:fill="auto"/>
          </w:tcPr>
          <w:p w14:paraId="19AB71A3" w14:textId="43D94245" w:rsidR="00177752" w:rsidRPr="0044062F" w:rsidRDefault="00177752" w:rsidP="00384F3A">
            <w:pPr>
              <w:jc w:val="both"/>
              <w:rPr>
                <w:rFonts w:eastAsia="Times New Roman" w:cstheme="minorHAnsi"/>
                <w:sz w:val="21"/>
                <w:szCs w:val="21"/>
                <w:lang w:eastAsia="mk-MK"/>
              </w:rPr>
            </w:pPr>
            <w:r w:rsidRPr="0044062F">
              <w:rPr>
                <w:rFonts w:cstheme="minorHAnsi"/>
                <w:sz w:val="21"/>
                <w:szCs w:val="21"/>
              </w:rPr>
              <w:t>140</w:t>
            </w:r>
          </w:p>
        </w:tc>
        <w:tc>
          <w:tcPr>
            <w:tcW w:w="8635" w:type="dxa"/>
            <w:shd w:val="clear" w:color="auto" w:fill="auto"/>
          </w:tcPr>
          <w:p w14:paraId="619F27BB" w14:textId="02ED2453" w:rsidR="00177752" w:rsidRPr="0044062F" w:rsidRDefault="00177752" w:rsidP="00384F3A">
            <w:pPr>
              <w:jc w:val="both"/>
              <w:rPr>
                <w:rFonts w:eastAsia="Times New Roman" w:cstheme="minorHAnsi"/>
                <w:sz w:val="21"/>
                <w:szCs w:val="21"/>
                <w:lang w:eastAsia="mk-MK"/>
              </w:rPr>
            </w:pPr>
            <w:r w:rsidRPr="0044062F">
              <w:rPr>
                <w:rFonts w:eastAsia="Times New Roman" w:cstheme="minorHAnsi"/>
                <w:sz w:val="21"/>
                <w:szCs w:val="21"/>
                <w:lang w:eastAsia="mk-MK"/>
              </w:rPr>
              <w:t>3- When the Customs department is in doubt about the existence of prohibited goods, it shall have the right to inspect the goods before notifying the owner or his representative. A special committee designated by the Customs administration shall carry out the inspection and maintain a record of the circumstances and the results of such inspection.</w:t>
            </w:r>
          </w:p>
        </w:tc>
      </w:tr>
      <w:tr w:rsidR="0054533B" w:rsidRPr="0044062F" w14:paraId="7446CE59" w14:textId="77777777" w:rsidTr="009D1D77">
        <w:tc>
          <w:tcPr>
            <w:tcW w:w="815" w:type="dxa"/>
            <w:shd w:val="clear" w:color="auto" w:fill="auto"/>
          </w:tcPr>
          <w:p w14:paraId="23411F64" w14:textId="04771BFC" w:rsidR="00177752" w:rsidRPr="0044062F" w:rsidRDefault="00177752" w:rsidP="00384F3A">
            <w:pPr>
              <w:jc w:val="both"/>
              <w:rPr>
                <w:rFonts w:eastAsia="Times New Roman" w:cstheme="minorHAnsi"/>
                <w:sz w:val="21"/>
                <w:szCs w:val="21"/>
                <w:lang w:eastAsia="mk-MK"/>
              </w:rPr>
            </w:pPr>
            <w:r w:rsidRPr="0044062F">
              <w:rPr>
                <w:rFonts w:cstheme="minorHAnsi"/>
                <w:sz w:val="21"/>
                <w:szCs w:val="21"/>
              </w:rPr>
              <w:t>359</w:t>
            </w:r>
          </w:p>
        </w:tc>
        <w:tc>
          <w:tcPr>
            <w:tcW w:w="8635" w:type="dxa"/>
            <w:shd w:val="clear" w:color="auto" w:fill="auto"/>
          </w:tcPr>
          <w:p w14:paraId="0372EAAE" w14:textId="77777777" w:rsidR="00177752" w:rsidRPr="0044062F" w:rsidRDefault="00177752" w:rsidP="00384F3A">
            <w:pPr>
              <w:jc w:val="both"/>
              <w:rPr>
                <w:rFonts w:eastAsia="Times New Roman" w:cstheme="minorHAnsi"/>
                <w:sz w:val="21"/>
                <w:szCs w:val="21"/>
                <w:lang w:eastAsia="mk-MK"/>
              </w:rPr>
            </w:pPr>
            <w:proofErr w:type="gramStart"/>
            <w:r w:rsidRPr="0044062F">
              <w:rPr>
                <w:rFonts w:eastAsia="Times New Roman" w:cstheme="minorHAnsi"/>
                <w:sz w:val="21"/>
                <w:szCs w:val="21"/>
                <w:lang w:eastAsia="mk-MK"/>
              </w:rPr>
              <w:t>A flagrante delicto of smuggling</w:t>
            </w:r>
            <w:proofErr w:type="gramEnd"/>
            <w:r w:rsidRPr="0044062F">
              <w:rPr>
                <w:rFonts w:eastAsia="Times New Roman" w:cstheme="minorHAnsi"/>
                <w:sz w:val="21"/>
                <w:szCs w:val="21"/>
                <w:lang w:eastAsia="mk-MK"/>
              </w:rPr>
              <w:t xml:space="preserve"> ["caught red-handed" is an English equivalent] is:</w:t>
            </w:r>
          </w:p>
          <w:p w14:paraId="6AA1B5CD" w14:textId="77777777" w:rsidR="00177752" w:rsidRPr="0044062F" w:rsidRDefault="00177752" w:rsidP="00D71A8C">
            <w:pPr>
              <w:ind w:left="338" w:hanging="270"/>
              <w:jc w:val="both"/>
              <w:rPr>
                <w:rFonts w:eastAsia="Times New Roman" w:cstheme="minorHAnsi"/>
                <w:sz w:val="21"/>
                <w:szCs w:val="21"/>
                <w:lang w:eastAsia="mk-MK"/>
              </w:rPr>
            </w:pPr>
            <w:r w:rsidRPr="0044062F">
              <w:rPr>
                <w:rFonts w:eastAsia="Times New Roman" w:cstheme="minorHAnsi"/>
                <w:sz w:val="21"/>
                <w:szCs w:val="21"/>
                <w:lang w:eastAsia="mk-MK"/>
              </w:rPr>
              <w:t xml:space="preserve">1- Import or attempted import of prohibited or </w:t>
            </w:r>
            <w:bookmarkStart w:id="10" w:name="_Hlk526689279"/>
            <w:r w:rsidRPr="0044062F">
              <w:rPr>
                <w:rFonts w:eastAsia="Times New Roman" w:cstheme="minorHAnsi"/>
                <w:sz w:val="21"/>
                <w:szCs w:val="21"/>
                <w:lang w:eastAsia="mk-MK"/>
              </w:rPr>
              <w:t xml:space="preserve">monopolized goods </w:t>
            </w:r>
            <w:bookmarkEnd w:id="10"/>
            <w:r w:rsidRPr="0044062F">
              <w:rPr>
                <w:rFonts w:eastAsia="Times New Roman" w:cstheme="minorHAnsi"/>
                <w:sz w:val="21"/>
                <w:szCs w:val="21"/>
                <w:lang w:eastAsia="mk-MK"/>
              </w:rPr>
              <w:t>without a written or an oral declaration.</w:t>
            </w:r>
          </w:p>
          <w:p w14:paraId="58C87A33" w14:textId="77777777" w:rsidR="00177752" w:rsidRPr="0044062F" w:rsidRDefault="00177752" w:rsidP="00D71A8C">
            <w:pPr>
              <w:ind w:left="338" w:hanging="270"/>
              <w:jc w:val="both"/>
              <w:rPr>
                <w:rFonts w:eastAsia="Times New Roman" w:cstheme="minorHAnsi"/>
                <w:sz w:val="21"/>
                <w:szCs w:val="21"/>
                <w:lang w:eastAsia="mk-MK"/>
              </w:rPr>
            </w:pPr>
            <w:r w:rsidRPr="0044062F">
              <w:rPr>
                <w:rFonts w:eastAsia="Times New Roman" w:cstheme="minorHAnsi"/>
                <w:sz w:val="21"/>
                <w:szCs w:val="21"/>
                <w:lang w:eastAsia="mk-MK"/>
              </w:rPr>
              <w:t>2- Export or attempted export of prohibited goods without written or oral declaration.</w:t>
            </w:r>
          </w:p>
          <w:p w14:paraId="145DF9DA" w14:textId="1E04D29E" w:rsidR="00177752" w:rsidRPr="0044062F" w:rsidRDefault="00177752" w:rsidP="00D71A8C">
            <w:pPr>
              <w:ind w:left="338" w:hanging="270"/>
              <w:jc w:val="both"/>
              <w:rPr>
                <w:rFonts w:eastAsia="Times New Roman" w:cstheme="minorHAnsi"/>
                <w:sz w:val="21"/>
                <w:szCs w:val="21"/>
                <w:lang w:eastAsia="mk-MK"/>
              </w:rPr>
            </w:pPr>
            <w:r w:rsidRPr="0044062F">
              <w:rPr>
                <w:rFonts w:eastAsia="Times New Roman" w:cstheme="minorHAnsi"/>
                <w:sz w:val="21"/>
                <w:szCs w:val="21"/>
                <w:lang w:eastAsia="mk-MK"/>
              </w:rPr>
              <w:t>3- Transport of monopolized goods or prohibited goods, whether manifested or not, on board of vessels, notwithstanding the flags thereof, of less than 150 maritime tons, anchoring or hovering within 12 miles away from the shores, except in case of a proven force majeure.</w:t>
            </w:r>
          </w:p>
        </w:tc>
      </w:tr>
      <w:bookmarkEnd w:id="9"/>
      <w:tr w:rsidR="0054533B" w:rsidRPr="0044062F" w14:paraId="1D8E8C2C" w14:textId="77777777" w:rsidTr="009D1D77">
        <w:tc>
          <w:tcPr>
            <w:tcW w:w="815" w:type="dxa"/>
            <w:shd w:val="clear" w:color="auto" w:fill="auto"/>
          </w:tcPr>
          <w:p w14:paraId="3DED1880" w14:textId="77777777" w:rsidR="00B70D61" w:rsidRPr="0044062F" w:rsidRDefault="00B70D61" w:rsidP="00384F3A">
            <w:pPr>
              <w:jc w:val="both"/>
              <w:rPr>
                <w:rFonts w:cstheme="minorHAnsi"/>
                <w:sz w:val="21"/>
                <w:szCs w:val="21"/>
              </w:rPr>
            </w:pPr>
            <w:r w:rsidRPr="0044062F">
              <w:rPr>
                <w:rFonts w:cstheme="minorHAnsi"/>
                <w:sz w:val="21"/>
                <w:szCs w:val="21"/>
              </w:rPr>
              <w:t>421</w:t>
            </w:r>
          </w:p>
        </w:tc>
        <w:tc>
          <w:tcPr>
            <w:tcW w:w="8635" w:type="dxa"/>
            <w:shd w:val="clear" w:color="auto" w:fill="auto"/>
          </w:tcPr>
          <w:p w14:paraId="4BD1C476" w14:textId="77777777" w:rsidR="00B70D61" w:rsidRPr="0044062F" w:rsidRDefault="00B70D61" w:rsidP="00384F3A">
            <w:pPr>
              <w:jc w:val="both"/>
              <w:rPr>
                <w:rFonts w:cstheme="minorHAnsi"/>
                <w:sz w:val="21"/>
                <w:szCs w:val="21"/>
              </w:rPr>
            </w:pPr>
            <w:r w:rsidRPr="0044062F">
              <w:rPr>
                <w:rFonts w:cstheme="minorHAnsi"/>
                <w:sz w:val="21"/>
                <w:szCs w:val="21"/>
              </w:rPr>
              <w:t xml:space="preserve">A- </w:t>
            </w:r>
            <w:bookmarkStart w:id="11" w:name="_Hlk518141894"/>
            <w:r w:rsidRPr="0044062F">
              <w:rPr>
                <w:rFonts w:cstheme="minorHAnsi"/>
                <w:sz w:val="21"/>
                <w:szCs w:val="21"/>
              </w:rPr>
              <w:t xml:space="preserve">The following violations shall incur the seizure and forfeiture of smuggled goods, in accordance with the provisions of Article 422 and provided that the penalty prescribed in Article 423 is enforced: </w:t>
            </w:r>
          </w:p>
          <w:p w14:paraId="496AB42A" w14:textId="77777777" w:rsidR="00B70D61" w:rsidRPr="0044062F" w:rsidRDefault="00B70D61" w:rsidP="00384F3A">
            <w:pPr>
              <w:jc w:val="both"/>
              <w:rPr>
                <w:rFonts w:cstheme="minorHAnsi"/>
                <w:sz w:val="21"/>
                <w:szCs w:val="21"/>
              </w:rPr>
            </w:pPr>
            <w:r w:rsidRPr="0044062F">
              <w:rPr>
                <w:rFonts w:cstheme="minorHAnsi"/>
                <w:sz w:val="21"/>
                <w:szCs w:val="21"/>
              </w:rPr>
              <w:t>(there is a list of 34 types of violation)</w:t>
            </w:r>
            <w:bookmarkEnd w:id="11"/>
          </w:p>
        </w:tc>
      </w:tr>
      <w:tr w:rsidR="0054533B" w:rsidRPr="0044062F" w14:paraId="6EABCACA" w14:textId="77777777" w:rsidTr="009D1D77">
        <w:tc>
          <w:tcPr>
            <w:tcW w:w="815" w:type="dxa"/>
            <w:shd w:val="clear" w:color="auto" w:fill="auto"/>
          </w:tcPr>
          <w:p w14:paraId="78757A21" w14:textId="77777777" w:rsidR="0054533B" w:rsidRPr="0044062F" w:rsidRDefault="0054533B" w:rsidP="00384F3A">
            <w:pPr>
              <w:jc w:val="both"/>
              <w:rPr>
                <w:rFonts w:eastAsia="Times New Roman" w:cstheme="minorHAnsi"/>
                <w:sz w:val="21"/>
                <w:szCs w:val="21"/>
                <w:lang w:val="en-US" w:eastAsia="mk-MK"/>
              </w:rPr>
            </w:pPr>
            <w:r w:rsidRPr="0044062F">
              <w:rPr>
                <w:rFonts w:eastAsia="Times New Roman" w:cstheme="minorHAnsi"/>
                <w:sz w:val="21"/>
                <w:szCs w:val="21"/>
                <w:lang w:val="en-US" w:eastAsia="mk-MK"/>
              </w:rPr>
              <w:t>422</w:t>
            </w:r>
          </w:p>
        </w:tc>
        <w:tc>
          <w:tcPr>
            <w:tcW w:w="8635" w:type="dxa"/>
            <w:shd w:val="clear" w:color="auto" w:fill="auto"/>
          </w:tcPr>
          <w:p w14:paraId="4DDB3C79" w14:textId="77777777" w:rsidR="0054533B" w:rsidRPr="0044062F" w:rsidRDefault="0054533B" w:rsidP="00384F3A">
            <w:pPr>
              <w:jc w:val="both"/>
              <w:rPr>
                <w:rFonts w:eastAsia="Times New Roman" w:cstheme="minorHAnsi"/>
                <w:sz w:val="21"/>
                <w:szCs w:val="21"/>
                <w:lang w:val="en-US" w:eastAsia="mk-MK"/>
              </w:rPr>
            </w:pPr>
            <w:r w:rsidRPr="0044062F">
              <w:rPr>
                <w:rFonts w:eastAsia="Times New Roman" w:cstheme="minorHAnsi"/>
                <w:sz w:val="21"/>
                <w:szCs w:val="21"/>
                <w:lang w:val="en-US" w:eastAsia="mk-MK"/>
              </w:rPr>
              <w:t>In all cases where courts decide the forfeiture of smuggled goods, such courts shall, pursuant to the provisions of Paragraph 2 of Article 417, decide along with monetary penalties prescribed in Article 423 the forfeiture of means of transport, merchandise and things of any kind whatsoever used to conceal fraud (despite the submission of a correct declaration in respect thereof). The value of forfeited goods shall be added to the amount of the monetary penalty.</w:t>
            </w:r>
          </w:p>
        </w:tc>
      </w:tr>
      <w:tr w:rsidR="0054533B" w:rsidRPr="009D1D77" w14:paraId="586A40AF" w14:textId="77777777" w:rsidTr="009D1D77">
        <w:tc>
          <w:tcPr>
            <w:tcW w:w="815" w:type="dxa"/>
            <w:shd w:val="clear" w:color="auto" w:fill="auto"/>
          </w:tcPr>
          <w:p w14:paraId="4F8FA99C" w14:textId="77777777" w:rsidR="0054533B" w:rsidRPr="0044062F" w:rsidRDefault="0054533B" w:rsidP="00384F3A">
            <w:pPr>
              <w:jc w:val="both"/>
              <w:rPr>
                <w:rFonts w:cstheme="minorHAnsi"/>
                <w:sz w:val="21"/>
                <w:szCs w:val="21"/>
              </w:rPr>
            </w:pPr>
            <w:r w:rsidRPr="0044062F">
              <w:rPr>
                <w:rFonts w:cstheme="minorHAnsi"/>
                <w:sz w:val="21"/>
                <w:szCs w:val="21"/>
              </w:rPr>
              <w:t>423</w:t>
            </w:r>
          </w:p>
        </w:tc>
        <w:tc>
          <w:tcPr>
            <w:tcW w:w="8635" w:type="dxa"/>
            <w:shd w:val="clear" w:color="auto" w:fill="auto"/>
          </w:tcPr>
          <w:p w14:paraId="556A93D2" w14:textId="77777777" w:rsidR="0054533B" w:rsidRPr="0044062F" w:rsidRDefault="0054533B" w:rsidP="00384F3A">
            <w:pPr>
              <w:jc w:val="both"/>
              <w:rPr>
                <w:rFonts w:eastAsia="Times New Roman" w:cstheme="minorHAnsi"/>
                <w:sz w:val="21"/>
                <w:szCs w:val="21"/>
                <w:lang w:eastAsia="mk-MK"/>
              </w:rPr>
            </w:pPr>
            <w:r w:rsidRPr="0044062F">
              <w:rPr>
                <w:rFonts w:eastAsia="Times New Roman" w:cstheme="minorHAnsi"/>
                <w:sz w:val="21"/>
                <w:szCs w:val="21"/>
                <w:lang w:eastAsia="mk-MK"/>
              </w:rPr>
              <w:t>Notwithstanding the regulatory forfeitures, the monetary penalties prescribed in Article 421 shall be determined as follows:</w:t>
            </w:r>
          </w:p>
          <w:p w14:paraId="74B5CA6F" w14:textId="77777777" w:rsidR="0054533B" w:rsidRPr="0044062F" w:rsidRDefault="0054533B" w:rsidP="00384F3A">
            <w:pPr>
              <w:jc w:val="both"/>
              <w:rPr>
                <w:rFonts w:eastAsia="Times New Roman" w:cstheme="minorHAnsi"/>
                <w:sz w:val="21"/>
                <w:szCs w:val="21"/>
                <w:lang w:eastAsia="mk-MK"/>
              </w:rPr>
            </w:pPr>
            <w:r w:rsidRPr="0044062F">
              <w:rPr>
                <w:rFonts w:eastAsia="Times New Roman" w:cstheme="minorHAnsi"/>
                <w:sz w:val="21"/>
                <w:szCs w:val="21"/>
                <w:lang w:eastAsia="mk-MK"/>
              </w:rPr>
              <w:t>1- Cases involving seizure of goods and means of transport used to conceal the fraud:</w:t>
            </w:r>
          </w:p>
          <w:p w14:paraId="7D23FAC8" w14:textId="77777777" w:rsidR="0054533B" w:rsidRPr="0044062F" w:rsidRDefault="0054533B" w:rsidP="00D71A8C">
            <w:pPr>
              <w:ind w:left="608"/>
              <w:jc w:val="both"/>
              <w:rPr>
                <w:rFonts w:eastAsia="Times New Roman" w:cstheme="minorHAnsi"/>
                <w:sz w:val="21"/>
                <w:szCs w:val="21"/>
                <w:lang w:eastAsia="mk-MK"/>
              </w:rPr>
            </w:pPr>
            <w:r w:rsidRPr="0044062F">
              <w:rPr>
                <w:rFonts w:eastAsia="Times New Roman" w:cstheme="minorHAnsi"/>
                <w:sz w:val="21"/>
                <w:szCs w:val="21"/>
                <w:lang w:eastAsia="mk-MK"/>
              </w:rPr>
              <w:t>A- From two to three times the duty if the seized merchandise is not prohibited restricted or monopolized.</w:t>
            </w:r>
          </w:p>
          <w:p w14:paraId="6858D19A" w14:textId="77777777" w:rsidR="0054533B" w:rsidRPr="0044062F" w:rsidRDefault="0054533B" w:rsidP="00D71A8C">
            <w:pPr>
              <w:ind w:left="608"/>
              <w:jc w:val="both"/>
              <w:rPr>
                <w:rFonts w:eastAsia="Times New Roman" w:cstheme="minorHAnsi"/>
                <w:sz w:val="21"/>
                <w:szCs w:val="21"/>
                <w:lang w:eastAsia="mk-MK"/>
              </w:rPr>
            </w:pPr>
            <w:r w:rsidRPr="0044062F">
              <w:rPr>
                <w:rFonts w:eastAsia="Times New Roman" w:cstheme="minorHAnsi"/>
                <w:sz w:val="21"/>
                <w:szCs w:val="21"/>
                <w:lang w:eastAsia="mk-MK"/>
              </w:rPr>
              <w:t>B- From three to four times the duty on highly dutiable merchandise, merchandise subject to revenue duty or merchandise subject to the control of the customs police by virtue of the decisions of the Higher Council of Customs on conditions prescribed in Article 340 of this Law.</w:t>
            </w:r>
          </w:p>
          <w:p w14:paraId="326DE008" w14:textId="77777777" w:rsidR="0054533B" w:rsidRPr="0044062F" w:rsidRDefault="0054533B" w:rsidP="00D71A8C">
            <w:pPr>
              <w:ind w:left="608"/>
              <w:jc w:val="both"/>
              <w:rPr>
                <w:rFonts w:eastAsia="Times New Roman" w:cstheme="minorHAnsi"/>
                <w:sz w:val="21"/>
                <w:szCs w:val="21"/>
                <w:lang w:eastAsia="mk-MK"/>
              </w:rPr>
            </w:pPr>
            <w:r w:rsidRPr="0044062F">
              <w:rPr>
                <w:rFonts w:eastAsia="Times New Roman" w:cstheme="minorHAnsi"/>
                <w:sz w:val="21"/>
                <w:szCs w:val="21"/>
                <w:lang w:eastAsia="mk-MK"/>
              </w:rPr>
              <w:t>C- From two to three times the duty (including customs duties) on prohibited or monopolized merchandise.</w:t>
            </w:r>
          </w:p>
          <w:p w14:paraId="58D3AE09" w14:textId="25E0BFE9" w:rsidR="0054533B" w:rsidRPr="0044062F" w:rsidRDefault="0054533B" w:rsidP="00D71A8C">
            <w:pPr>
              <w:ind w:left="608"/>
              <w:jc w:val="both"/>
              <w:rPr>
                <w:rFonts w:eastAsia="Times New Roman" w:cstheme="minorHAnsi"/>
                <w:sz w:val="21"/>
                <w:szCs w:val="21"/>
                <w:lang w:eastAsia="mk-MK"/>
              </w:rPr>
            </w:pPr>
            <w:r w:rsidRPr="0044062F">
              <w:rPr>
                <w:rFonts w:eastAsia="Times New Roman" w:cstheme="minorHAnsi"/>
                <w:sz w:val="21"/>
                <w:szCs w:val="21"/>
                <w:lang w:eastAsia="mk-MK"/>
              </w:rPr>
              <w:t>D- From one to two times the duty (including customs duties) on restricted goods.</w:t>
            </w:r>
          </w:p>
          <w:p w14:paraId="4BC877B8" w14:textId="77777777" w:rsidR="0054533B" w:rsidRPr="0044062F" w:rsidRDefault="0054533B" w:rsidP="00384F3A">
            <w:pPr>
              <w:jc w:val="both"/>
              <w:rPr>
                <w:rFonts w:eastAsia="Times New Roman" w:cstheme="minorHAnsi"/>
                <w:sz w:val="21"/>
                <w:szCs w:val="21"/>
                <w:lang w:eastAsia="mk-MK"/>
              </w:rPr>
            </w:pPr>
            <w:r w:rsidRPr="0044062F">
              <w:rPr>
                <w:rFonts w:eastAsia="Times New Roman" w:cstheme="minorHAnsi"/>
                <w:sz w:val="21"/>
                <w:szCs w:val="21"/>
                <w:lang w:eastAsia="mk-MK"/>
              </w:rPr>
              <w:t>2- Cases involving relief of merchandise, means of transport and things used to conceal the fraud.</w:t>
            </w:r>
          </w:p>
          <w:p w14:paraId="64A5AFA0" w14:textId="77777777" w:rsidR="0054533B" w:rsidRPr="0044062F" w:rsidRDefault="0054533B" w:rsidP="00384F3A">
            <w:pPr>
              <w:jc w:val="both"/>
              <w:rPr>
                <w:rFonts w:eastAsia="Times New Roman" w:cstheme="minorHAnsi"/>
                <w:sz w:val="21"/>
                <w:szCs w:val="21"/>
                <w:lang w:eastAsia="mk-MK"/>
              </w:rPr>
            </w:pPr>
            <w:r w:rsidRPr="0044062F">
              <w:rPr>
                <w:rFonts w:eastAsia="Times New Roman" w:cstheme="minorHAnsi"/>
                <w:sz w:val="21"/>
                <w:szCs w:val="21"/>
                <w:lang w:eastAsia="mk-MK"/>
              </w:rPr>
              <w:t>In order to compensate forfeiture, the court may impose on the violator a penalty up to the value of the goods, means of transport and things used to conceal fraud in addition to the monetary penalties mentioned here above (including customs duties), according to the price in effect in national market at the time of the fraud.</w:t>
            </w:r>
          </w:p>
          <w:p w14:paraId="434F688A" w14:textId="77777777" w:rsidR="0054533B" w:rsidRPr="009D1D77" w:rsidRDefault="0054533B" w:rsidP="00384F3A">
            <w:pPr>
              <w:jc w:val="both"/>
              <w:rPr>
                <w:rFonts w:eastAsia="Times New Roman" w:cstheme="minorHAnsi"/>
                <w:sz w:val="21"/>
                <w:szCs w:val="21"/>
                <w:lang w:eastAsia="mk-MK"/>
              </w:rPr>
            </w:pPr>
            <w:r w:rsidRPr="0044062F">
              <w:rPr>
                <w:rFonts w:eastAsia="Times New Roman" w:cstheme="minorHAnsi"/>
                <w:sz w:val="21"/>
                <w:szCs w:val="21"/>
                <w:lang w:eastAsia="mk-MK"/>
              </w:rPr>
              <w:t>Whenever the assessment of the value of goods and things relieved from seizure seems impossible, the penalty amount should range from 1.000.000 to 10.000.000 L.B.P.</w:t>
            </w:r>
          </w:p>
        </w:tc>
      </w:tr>
    </w:tbl>
    <w:p w14:paraId="371231AD" w14:textId="62F1B577" w:rsidR="00772C62" w:rsidRDefault="00772C62" w:rsidP="00384F3A">
      <w:pPr>
        <w:spacing w:after="0" w:line="240" w:lineRule="auto"/>
        <w:jc w:val="both"/>
        <w:rPr>
          <w:rFonts w:eastAsia="Times New Roman" w:cstheme="minorHAnsi"/>
          <w:b/>
          <w:lang w:eastAsia="mk-MK"/>
        </w:rPr>
      </w:pPr>
    </w:p>
    <w:p w14:paraId="4E4562EC" w14:textId="77777777" w:rsidR="00D71A8C" w:rsidRPr="00D71A8C" w:rsidRDefault="00D71A8C" w:rsidP="00D71A8C">
      <w:pPr>
        <w:spacing w:after="0" w:line="240" w:lineRule="auto"/>
        <w:ind w:firstLine="360"/>
        <w:jc w:val="both"/>
        <w:rPr>
          <w:rFonts w:eastAsia="Times New Roman" w:cstheme="minorHAnsi"/>
          <w:color w:val="000000" w:themeColor="text1"/>
          <w:lang w:eastAsia="mk-MK"/>
        </w:rPr>
      </w:pPr>
      <w:r w:rsidRPr="00D71A8C">
        <w:rPr>
          <w:rFonts w:eastAsia="Times New Roman" w:cstheme="minorHAnsi"/>
          <w:color w:val="000000" w:themeColor="text1"/>
          <w:lang w:eastAsia="mk-MK"/>
        </w:rPr>
        <w:t>There are also Decrees, as follows:</w:t>
      </w:r>
    </w:p>
    <w:p w14:paraId="56F0D817" w14:textId="77777777" w:rsidR="00D71A8C" w:rsidRPr="00D71A8C" w:rsidRDefault="00D71A8C" w:rsidP="00D71A8C">
      <w:pPr>
        <w:spacing w:after="0" w:line="240" w:lineRule="auto"/>
        <w:ind w:firstLine="360"/>
        <w:jc w:val="both"/>
        <w:rPr>
          <w:rFonts w:eastAsia="Times New Roman" w:cstheme="minorHAnsi"/>
          <w:color w:val="000000" w:themeColor="text1"/>
          <w:lang w:eastAsia="mk-MK"/>
        </w:rPr>
      </w:pPr>
    </w:p>
    <w:tbl>
      <w:tblPr>
        <w:tblStyle w:val="TableGrid2"/>
        <w:tblW w:w="9450" w:type="dxa"/>
        <w:tblInd w:w="355" w:type="dxa"/>
        <w:tblLook w:val="04A0" w:firstRow="1" w:lastRow="0" w:firstColumn="1" w:lastColumn="0" w:noHBand="0" w:noVBand="1"/>
      </w:tblPr>
      <w:tblGrid>
        <w:gridCol w:w="965"/>
        <w:gridCol w:w="8485"/>
      </w:tblGrid>
      <w:tr w:rsidR="00D71A8C" w:rsidRPr="00D71A8C" w14:paraId="193D9CC8" w14:textId="77777777" w:rsidTr="009D1D77">
        <w:tc>
          <w:tcPr>
            <w:tcW w:w="9450" w:type="dxa"/>
            <w:gridSpan w:val="2"/>
            <w:shd w:val="clear" w:color="auto" w:fill="D9E2F3" w:themeFill="accent1" w:themeFillTint="33"/>
          </w:tcPr>
          <w:p w14:paraId="709EDAD2" w14:textId="77777777" w:rsidR="00D71A8C" w:rsidRPr="00D71A8C" w:rsidRDefault="00D71A8C" w:rsidP="00D71A8C">
            <w:pPr>
              <w:jc w:val="center"/>
              <w:rPr>
                <w:rFonts w:cstheme="minorHAnsi"/>
                <w:b/>
                <w:color w:val="000000" w:themeColor="text1"/>
                <w:sz w:val="21"/>
                <w:szCs w:val="21"/>
              </w:rPr>
            </w:pPr>
            <w:r w:rsidRPr="00D71A8C">
              <w:rPr>
                <w:rFonts w:cstheme="minorHAnsi"/>
                <w:b/>
                <w:color w:val="000000" w:themeColor="text1"/>
                <w:sz w:val="21"/>
                <w:szCs w:val="21"/>
              </w:rPr>
              <w:t>Decrees</w:t>
            </w:r>
          </w:p>
        </w:tc>
      </w:tr>
      <w:tr w:rsidR="00D71A8C" w:rsidRPr="00D71A8C" w14:paraId="13E0AB1C" w14:textId="77777777" w:rsidTr="009D1D77">
        <w:tc>
          <w:tcPr>
            <w:tcW w:w="965" w:type="dxa"/>
            <w:shd w:val="clear" w:color="auto" w:fill="D9E2F3" w:themeFill="accent1" w:themeFillTint="33"/>
          </w:tcPr>
          <w:p w14:paraId="6BB46D1C" w14:textId="77777777" w:rsidR="00D71A8C" w:rsidRPr="00D71A8C" w:rsidRDefault="00D71A8C" w:rsidP="00D71A8C">
            <w:pPr>
              <w:jc w:val="center"/>
              <w:rPr>
                <w:rFonts w:cstheme="minorHAnsi"/>
                <w:b/>
                <w:color w:val="000000" w:themeColor="text1"/>
                <w:sz w:val="21"/>
                <w:szCs w:val="21"/>
              </w:rPr>
            </w:pPr>
            <w:r w:rsidRPr="00D71A8C">
              <w:rPr>
                <w:rFonts w:cstheme="minorHAnsi"/>
                <w:b/>
                <w:color w:val="000000" w:themeColor="text1"/>
                <w:sz w:val="21"/>
                <w:szCs w:val="21"/>
              </w:rPr>
              <w:t>Number</w:t>
            </w:r>
          </w:p>
        </w:tc>
        <w:tc>
          <w:tcPr>
            <w:tcW w:w="8485" w:type="dxa"/>
            <w:shd w:val="clear" w:color="auto" w:fill="D9E2F3" w:themeFill="accent1" w:themeFillTint="33"/>
          </w:tcPr>
          <w:p w14:paraId="03CABDD1" w14:textId="77777777" w:rsidR="00D71A8C" w:rsidRPr="00D71A8C" w:rsidRDefault="00D71A8C" w:rsidP="00D71A8C">
            <w:pPr>
              <w:jc w:val="center"/>
              <w:rPr>
                <w:rFonts w:cstheme="minorHAnsi"/>
                <w:b/>
                <w:color w:val="000000" w:themeColor="text1"/>
                <w:sz w:val="21"/>
                <w:szCs w:val="21"/>
              </w:rPr>
            </w:pPr>
            <w:r w:rsidRPr="00D71A8C">
              <w:rPr>
                <w:rFonts w:cstheme="minorHAnsi"/>
                <w:b/>
                <w:color w:val="000000" w:themeColor="text1"/>
                <w:sz w:val="21"/>
                <w:szCs w:val="21"/>
              </w:rPr>
              <w:t>Provision</w:t>
            </w:r>
          </w:p>
        </w:tc>
      </w:tr>
      <w:tr w:rsidR="00D71A8C" w:rsidRPr="00D71A8C" w14:paraId="6C56DC18" w14:textId="77777777" w:rsidTr="009D1D77">
        <w:tc>
          <w:tcPr>
            <w:tcW w:w="965" w:type="dxa"/>
            <w:shd w:val="clear" w:color="auto" w:fill="auto"/>
          </w:tcPr>
          <w:p w14:paraId="2D10FCC8" w14:textId="77777777" w:rsidR="00D71A8C" w:rsidRPr="00D71A8C" w:rsidRDefault="00D71A8C" w:rsidP="00D71A8C">
            <w:pPr>
              <w:jc w:val="both"/>
              <w:rPr>
                <w:rFonts w:cstheme="minorHAnsi"/>
                <w:color w:val="000000" w:themeColor="text1"/>
                <w:sz w:val="21"/>
                <w:szCs w:val="21"/>
              </w:rPr>
            </w:pPr>
            <w:r w:rsidRPr="00D71A8C">
              <w:rPr>
                <w:rFonts w:cstheme="minorHAnsi"/>
                <w:color w:val="000000" w:themeColor="text1"/>
                <w:sz w:val="21"/>
                <w:szCs w:val="21"/>
              </w:rPr>
              <w:t xml:space="preserve">1802, </w:t>
            </w:r>
          </w:p>
          <w:p w14:paraId="7FBE538D" w14:textId="77777777" w:rsidR="00D71A8C" w:rsidRPr="00D71A8C" w:rsidRDefault="00D71A8C" w:rsidP="00D71A8C">
            <w:pPr>
              <w:jc w:val="both"/>
              <w:rPr>
                <w:rFonts w:cstheme="minorHAnsi"/>
                <w:color w:val="000000" w:themeColor="text1"/>
                <w:sz w:val="21"/>
                <w:szCs w:val="21"/>
              </w:rPr>
            </w:pPr>
            <w:r w:rsidRPr="00D71A8C">
              <w:rPr>
                <w:rFonts w:cstheme="minorHAnsi"/>
                <w:color w:val="000000" w:themeColor="text1"/>
                <w:sz w:val="21"/>
                <w:szCs w:val="21"/>
              </w:rPr>
              <w:t>Article 1</w:t>
            </w:r>
          </w:p>
        </w:tc>
        <w:tc>
          <w:tcPr>
            <w:tcW w:w="8485" w:type="dxa"/>
            <w:shd w:val="clear" w:color="auto" w:fill="auto"/>
          </w:tcPr>
          <w:p w14:paraId="439852B1" w14:textId="77777777" w:rsidR="00D71A8C" w:rsidRPr="00D71A8C" w:rsidRDefault="00D71A8C" w:rsidP="00D71A8C">
            <w:pPr>
              <w:jc w:val="both"/>
              <w:rPr>
                <w:rFonts w:cstheme="minorHAnsi"/>
                <w:color w:val="000000" w:themeColor="text1"/>
                <w:sz w:val="21"/>
                <w:szCs w:val="21"/>
              </w:rPr>
            </w:pPr>
            <w:r w:rsidRPr="00D71A8C">
              <w:rPr>
                <w:rFonts w:cstheme="minorHAnsi"/>
                <w:color w:val="000000" w:themeColor="text1"/>
                <w:sz w:val="21"/>
                <w:szCs w:val="21"/>
              </w:rPr>
              <w:t>Defines the Customs Brigade as a public armed force within the Lebanese Customs. It falls under the Minister of Finance and its powers are stipulated as follows:</w:t>
            </w:r>
          </w:p>
          <w:p w14:paraId="45A91D8D" w14:textId="77777777" w:rsidR="00D71A8C" w:rsidRPr="00D71A8C" w:rsidRDefault="00D71A8C" w:rsidP="00D71A8C">
            <w:pPr>
              <w:numPr>
                <w:ilvl w:val="0"/>
                <w:numId w:val="45"/>
              </w:numPr>
              <w:contextualSpacing/>
              <w:jc w:val="both"/>
              <w:rPr>
                <w:rFonts w:cstheme="minorHAnsi"/>
                <w:color w:val="000000" w:themeColor="text1"/>
                <w:sz w:val="21"/>
                <w:szCs w:val="21"/>
              </w:rPr>
            </w:pPr>
            <w:r w:rsidRPr="00D71A8C">
              <w:rPr>
                <w:rFonts w:cstheme="minorHAnsi"/>
                <w:color w:val="000000" w:themeColor="text1"/>
                <w:sz w:val="21"/>
                <w:szCs w:val="21"/>
              </w:rPr>
              <w:t>Monitoring land, aerial and maritime borders as well as all those areas falling under the supervision of the Lebanese Customs so as to implement all the customs regulations and provisions concerning the importation and exportation of goods.</w:t>
            </w:r>
          </w:p>
          <w:p w14:paraId="03DF8E7B" w14:textId="77777777" w:rsidR="00D71A8C" w:rsidRPr="00D71A8C" w:rsidRDefault="00D71A8C" w:rsidP="00D71A8C">
            <w:pPr>
              <w:numPr>
                <w:ilvl w:val="0"/>
                <w:numId w:val="45"/>
              </w:numPr>
              <w:contextualSpacing/>
              <w:jc w:val="both"/>
              <w:rPr>
                <w:rFonts w:cstheme="minorHAnsi"/>
                <w:color w:val="000000" w:themeColor="text1"/>
                <w:sz w:val="21"/>
                <w:szCs w:val="21"/>
              </w:rPr>
            </w:pPr>
            <w:r w:rsidRPr="00D71A8C">
              <w:rPr>
                <w:rFonts w:cstheme="minorHAnsi"/>
                <w:color w:val="000000" w:themeColor="text1"/>
                <w:sz w:val="21"/>
                <w:szCs w:val="21"/>
              </w:rPr>
              <w:t>Investigating and verifying smuggling operations according to the provisions stipulated by the Customs Act and other regulations as well as setting up checkpoints and inspecting suspicious individuals.</w:t>
            </w:r>
          </w:p>
          <w:p w14:paraId="3269B982" w14:textId="77777777" w:rsidR="00D71A8C" w:rsidRPr="00D71A8C" w:rsidRDefault="00D71A8C" w:rsidP="00D71A8C">
            <w:pPr>
              <w:numPr>
                <w:ilvl w:val="0"/>
                <w:numId w:val="45"/>
              </w:numPr>
              <w:contextualSpacing/>
              <w:jc w:val="both"/>
              <w:rPr>
                <w:rFonts w:cstheme="minorHAnsi"/>
                <w:color w:val="000000" w:themeColor="text1"/>
                <w:sz w:val="21"/>
                <w:szCs w:val="21"/>
              </w:rPr>
            </w:pPr>
            <w:r w:rsidRPr="00D71A8C">
              <w:rPr>
                <w:rFonts w:cstheme="minorHAnsi"/>
                <w:color w:val="000000" w:themeColor="text1"/>
                <w:sz w:val="21"/>
                <w:szCs w:val="21"/>
              </w:rPr>
              <w:t>Assisting the Administrative Customs employees.</w:t>
            </w:r>
          </w:p>
          <w:p w14:paraId="1CFE8C3E" w14:textId="77777777" w:rsidR="00D71A8C" w:rsidRPr="00D71A8C" w:rsidRDefault="00D71A8C" w:rsidP="00D71A8C">
            <w:pPr>
              <w:numPr>
                <w:ilvl w:val="0"/>
                <w:numId w:val="45"/>
              </w:numPr>
              <w:contextualSpacing/>
              <w:jc w:val="both"/>
              <w:rPr>
                <w:rFonts w:cstheme="minorHAnsi"/>
                <w:color w:val="000000" w:themeColor="text1"/>
                <w:sz w:val="21"/>
                <w:szCs w:val="21"/>
              </w:rPr>
            </w:pPr>
            <w:r w:rsidRPr="00D71A8C">
              <w:rPr>
                <w:rFonts w:cstheme="minorHAnsi"/>
                <w:color w:val="000000" w:themeColor="text1"/>
                <w:sz w:val="21"/>
                <w:szCs w:val="21"/>
              </w:rPr>
              <w:t>Assisting all the public armed forces and administrations according to the provisions established by the laws in force.</w:t>
            </w:r>
          </w:p>
        </w:tc>
      </w:tr>
      <w:tr w:rsidR="00D71A8C" w:rsidRPr="00D71A8C" w14:paraId="5B16AACF" w14:textId="77777777" w:rsidTr="009D1D77">
        <w:tc>
          <w:tcPr>
            <w:tcW w:w="965" w:type="dxa"/>
          </w:tcPr>
          <w:p w14:paraId="5B46800D" w14:textId="77777777" w:rsidR="00D71A8C" w:rsidRPr="00D71A8C" w:rsidRDefault="00D71A8C" w:rsidP="00D71A8C">
            <w:pPr>
              <w:jc w:val="both"/>
              <w:rPr>
                <w:rFonts w:cstheme="minorHAnsi"/>
                <w:color w:val="000000" w:themeColor="text1"/>
                <w:sz w:val="21"/>
                <w:szCs w:val="21"/>
              </w:rPr>
            </w:pPr>
            <w:r w:rsidRPr="00D71A8C">
              <w:rPr>
                <w:rFonts w:cstheme="minorHAnsi"/>
                <w:color w:val="000000" w:themeColor="text1"/>
                <w:sz w:val="21"/>
                <w:szCs w:val="21"/>
              </w:rPr>
              <w:lastRenderedPageBreak/>
              <w:t>1802,</w:t>
            </w:r>
          </w:p>
          <w:p w14:paraId="3AAB4BF7" w14:textId="77777777" w:rsidR="00D71A8C" w:rsidRPr="00D71A8C" w:rsidRDefault="00D71A8C" w:rsidP="00D71A8C">
            <w:pPr>
              <w:jc w:val="both"/>
              <w:rPr>
                <w:rFonts w:cstheme="minorHAnsi"/>
                <w:color w:val="000000" w:themeColor="text1"/>
                <w:sz w:val="21"/>
                <w:szCs w:val="21"/>
              </w:rPr>
            </w:pPr>
            <w:r w:rsidRPr="00D71A8C">
              <w:rPr>
                <w:rFonts w:cstheme="minorHAnsi"/>
                <w:color w:val="000000" w:themeColor="text1"/>
                <w:sz w:val="21"/>
                <w:szCs w:val="21"/>
              </w:rPr>
              <w:t>Article 103</w:t>
            </w:r>
          </w:p>
        </w:tc>
        <w:tc>
          <w:tcPr>
            <w:tcW w:w="8485" w:type="dxa"/>
          </w:tcPr>
          <w:p w14:paraId="588E0305" w14:textId="77777777" w:rsidR="00D71A8C" w:rsidRPr="00D71A8C" w:rsidRDefault="00D71A8C" w:rsidP="00D71A8C">
            <w:pPr>
              <w:contextualSpacing/>
              <w:jc w:val="both"/>
              <w:rPr>
                <w:rFonts w:cstheme="minorHAnsi"/>
                <w:color w:val="000000" w:themeColor="text1"/>
                <w:sz w:val="21"/>
                <w:szCs w:val="21"/>
              </w:rPr>
            </w:pPr>
            <w:r w:rsidRPr="00D71A8C">
              <w:rPr>
                <w:rFonts w:cstheme="minorHAnsi"/>
                <w:i/>
                <w:color w:val="000000" w:themeColor="text1"/>
                <w:sz w:val="21"/>
                <w:szCs w:val="21"/>
              </w:rPr>
              <w:t xml:space="preserve">There is no English translation available. </w:t>
            </w:r>
            <w:r w:rsidRPr="00D71A8C">
              <w:rPr>
                <w:rFonts w:cstheme="minorHAnsi"/>
                <w:color w:val="000000" w:themeColor="text1"/>
                <w:sz w:val="21"/>
                <w:szCs w:val="21"/>
              </w:rPr>
              <w:t>However, the Article essentially confirms that the Customs Brigade’s responsibility is to assist the Public Prosecution Service and work under its supervision in performing the duties of the Judicial Police within their field of competence.</w:t>
            </w:r>
          </w:p>
        </w:tc>
      </w:tr>
    </w:tbl>
    <w:p w14:paraId="6DCB886B" w14:textId="5D3899AD" w:rsidR="00384F3A" w:rsidRDefault="00384F3A" w:rsidP="00384F3A">
      <w:pPr>
        <w:spacing w:after="0" w:line="240" w:lineRule="auto"/>
        <w:jc w:val="both"/>
        <w:rPr>
          <w:rFonts w:eastAsia="Times New Roman" w:cstheme="minorHAnsi"/>
          <w:b/>
          <w:lang w:eastAsia="mk-MK"/>
        </w:rPr>
      </w:pPr>
    </w:p>
    <w:p w14:paraId="5F6C64C0" w14:textId="77777777" w:rsidR="008B3E14" w:rsidRPr="00384F3A" w:rsidRDefault="008B3E14" w:rsidP="00384F3A">
      <w:pPr>
        <w:spacing w:after="0" w:line="240" w:lineRule="auto"/>
        <w:jc w:val="both"/>
        <w:rPr>
          <w:rFonts w:eastAsia="Times New Roman" w:cstheme="minorHAnsi"/>
          <w:b/>
          <w:lang w:eastAsia="mk-MK"/>
        </w:rPr>
      </w:pPr>
    </w:p>
    <w:p w14:paraId="500892A3" w14:textId="5B6DFDC9" w:rsidR="00772C62" w:rsidRPr="00384F3A" w:rsidRDefault="00AF519A" w:rsidP="00CE46BB">
      <w:pPr>
        <w:pStyle w:val="ListParagraph"/>
        <w:numPr>
          <w:ilvl w:val="0"/>
          <w:numId w:val="35"/>
        </w:numPr>
        <w:spacing w:after="0" w:line="240" w:lineRule="auto"/>
        <w:jc w:val="both"/>
        <w:rPr>
          <w:rFonts w:eastAsia="Times New Roman" w:cstheme="minorHAnsi"/>
          <w:b/>
          <w:u w:val="single"/>
          <w:lang w:eastAsia="mk-MK"/>
        </w:rPr>
      </w:pPr>
      <w:bookmarkStart w:id="12" w:name="_Hlk526691135"/>
      <w:r w:rsidRPr="00384F3A">
        <w:rPr>
          <w:rFonts w:eastAsia="Times New Roman" w:cstheme="minorHAnsi"/>
          <w:b/>
          <w:u w:val="single"/>
          <w:lang w:eastAsia="mk-MK"/>
        </w:rPr>
        <w:t>SEIZURE OF PROHIBITED AND RESTRICTED GOODS, AND PRODUCTS BEARING FALSE TRADEMARKS</w:t>
      </w:r>
    </w:p>
    <w:bookmarkEnd w:id="12"/>
    <w:p w14:paraId="73EE5A6B" w14:textId="77777777" w:rsidR="008E4230" w:rsidRPr="00384F3A" w:rsidRDefault="008E4230" w:rsidP="00384F3A">
      <w:pPr>
        <w:spacing w:after="0" w:line="240" w:lineRule="auto"/>
        <w:jc w:val="both"/>
        <w:rPr>
          <w:rFonts w:eastAsia="Times New Roman" w:cstheme="minorHAnsi"/>
          <w:b/>
          <w:bCs/>
          <w:i/>
          <w:iCs/>
          <w:u w:val="single"/>
          <w:lang w:eastAsia="mk-MK"/>
        </w:rPr>
      </w:pPr>
    </w:p>
    <w:p w14:paraId="1A0FA798" w14:textId="29781FCA" w:rsidR="00772C62" w:rsidRPr="00384F3A" w:rsidRDefault="00772C62" w:rsidP="00384F3A">
      <w:pPr>
        <w:spacing w:after="0" w:line="240" w:lineRule="auto"/>
        <w:ind w:left="360"/>
        <w:jc w:val="both"/>
        <w:textAlignment w:val="baseline"/>
        <w:rPr>
          <w:rFonts w:eastAsia="Times New Roman" w:cstheme="minorHAnsi"/>
          <w:lang w:eastAsia="mk-MK"/>
        </w:rPr>
      </w:pPr>
      <w:r w:rsidRPr="00384F3A">
        <w:rPr>
          <w:rFonts w:eastAsia="Times New Roman" w:cstheme="minorHAnsi"/>
          <w:lang w:eastAsia="mk-MK"/>
        </w:rPr>
        <w:t>Customs work alongside other government departments and agencies to prevent the import of prohibited and restricted goods into Lebanon.</w:t>
      </w:r>
      <w:r w:rsidR="001C52A2" w:rsidRPr="001C52A2">
        <w:rPr>
          <w:rFonts w:eastAsia="Times New Roman" w:cstheme="minorHAnsi"/>
          <w:lang w:eastAsia="mk-MK"/>
        </w:rPr>
        <w:t xml:space="preserve"> </w:t>
      </w:r>
      <w:r w:rsidR="001C52A2">
        <w:rPr>
          <w:rFonts w:eastAsia="Times New Roman" w:cstheme="minorHAnsi"/>
          <w:lang w:eastAsia="mk-MK"/>
        </w:rPr>
        <w:t>P</w:t>
      </w:r>
      <w:r w:rsidR="001C52A2" w:rsidRPr="00D31F2D">
        <w:rPr>
          <w:rFonts w:eastAsia="Times New Roman" w:cstheme="minorHAnsi"/>
          <w:lang w:eastAsia="mk-MK"/>
        </w:rPr>
        <w:t>roducts bearing false trademarks or labels</w:t>
      </w:r>
      <w:r w:rsidR="001C52A2">
        <w:rPr>
          <w:rFonts w:eastAsia="Times New Roman" w:cstheme="minorHAnsi"/>
          <w:lang w:eastAsia="mk-MK"/>
        </w:rPr>
        <w:t xml:space="preserve"> must</w:t>
      </w:r>
      <w:r w:rsidR="001C52A2" w:rsidRPr="00384F3A">
        <w:rPr>
          <w:rFonts w:eastAsia="Times New Roman" w:cstheme="minorHAnsi"/>
          <w:lang w:eastAsia="mk-MK"/>
        </w:rPr>
        <w:t xml:space="preserve"> be treated </w:t>
      </w:r>
      <w:r w:rsidR="001C52A2">
        <w:rPr>
          <w:rFonts w:eastAsia="Times New Roman" w:cstheme="minorHAnsi"/>
          <w:lang w:eastAsia="mk-MK"/>
        </w:rPr>
        <w:t>in the same way as</w:t>
      </w:r>
      <w:r w:rsidR="001C52A2" w:rsidRPr="00384F3A">
        <w:rPr>
          <w:rFonts w:eastAsia="Times New Roman" w:cstheme="minorHAnsi"/>
          <w:lang w:eastAsia="mk-MK"/>
        </w:rPr>
        <w:t xml:space="preserve"> prohibited goods</w:t>
      </w:r>
      <w:r w:rsidR="001C52A2">
        <w:rPr>
          <w:rFonts w:eastAsia="Times New Roman" w:cstheme="minorHAnsi"/>
          <w:lang w:eastAsia="mk-MK"/>
        </w:rPr>
        <w:t>.</w:t>
      </w:r>
    </w:p>
    <w:p w14:paraId="659D3B46" w14:textId="77777777" w:rsidR="00772C62" w:rsidRPr="00384F3A" w:rsidRDefault="00772C62" w:rsidP="00384F3A">
      <w:pPr>
        <w:spacing w:after="0" w:line="240" w:lineRule="auto"/>
        <w:jc w:val="both"/>
        <w:textAlignment w:val="baseline"/>
        <w:rPr>
          <w:rFonts w:eastAsia="Times New Roman" w:cstheme="minorHAnsi"/>
          <w:lang w:eastAsia="mk-MK"/>
        </w:rPr>
      </w:pPr>
    </w:p>
    <w:p w14:paraId="2C629CE1" w14:textId="4DE24779" w:rsidR="005D61DA" w:rsidRPr="00384F3A" w:rsidRDefault="00772C62" w:rsidP="009D1D77">
      <w:pPr>
        <w:spacing w:after="0" w:line="240" w:lineRule="auto"/>
        <w:ind w:firstLine="360"/>
        <w:jc w:val="both"/>
        <w:textAlignment w:val="baseline"/>
        <w:rPr>
          <w:rFonts w:eastAsia="Times New Roman" w:cstheme="minorHAnsi"/>
          <w:lang w:eastAsia="mk-MK"/>
        </w:rPr>
      </w:pPr>
      <w:r w:rsidRPr="00384F3A">
        <w:rPr>
          <w:rFonts w:eastAsia="Times New Roman" w:cstheme="minorHAnsi"/>
          <w:lang w:eastAsia="mk-MK"/>
        </w:rPr>
        <w:t>For the purposes of these Standard Operating Procedures</w:t>
      </w:r>
      <w:r w:rsidR="005D61DA" w:rsidRPr="00384F3A">
        <w:rPr>
          <w:rFonts w:eastAsia="Times New Roman" w:cstheme="minorHAnsi"/>
          <w:lang w:eastAsia="mk-MK"/>
        </w:rPr>
        <w:t>:</w:t>
      </w:r>
      <w:r w:rsidR="008E4230" w:rsidRPr="00384F3A">
        <w:rPr>
          <w:rFonts w:eastAsia="Times New Roman" w:cstheme="minorHAnsi"/>
          <w:lang w:eastAsia="mk-MK"/>
        </w:rPr>
        <w:t xml:space="preserve"> </w:t>
      </w:r>
    </w:p>
    <w:p w14:paraId="73E829A4" w14:textId="77777777" w:rsidR="005D61DA" w:rsidRPr="00384F3A" w:rsidRDefault="005D61DA" w:rsidP="009D1D77">
      <w:pPr>
        <w:spacing w:after="0" w:line="240" w:lineRule="auto"/>
        <w:jc w:val="both"/>
        <w:textAlignment w:val="baseline"/>
        <w:rPr>
          <w:rFonts w:eastAsia="Times New Roman" w:cstheme="minorHAnsi"/>
          <w:lang w:eastAsia="mk-MK"/>
        </w:rPr>
      </w:pPr>
    </w:p>
    <w:p w14:paraId="6806DDD1" w14:textId="3CF97983" w:rsidR="005D61DA" w:rsidRPr="00384F3A" w:rsidRDefault="005D61DA" w:rsidP="009D1D77">
      <w:pPr>
        <w:pStyle w:val="ListParagraph"/>
        <w:numPr>
          <w:ilvl w:val="0"/>
          <w:numId w:val="13"/>
        </w:numPr>
        <w:spacing w:after="0" w:line="240" w:lineRule="auto"/>
        <w:jc w:val="both"/>
        <w:textAlignment w:val="baseline"/>
        <w:rPr>
          <w:rFonts w:eastAsia="Times New Roman" w:cstheme="minorHAnsi"/>
          <w:lang w:eastAsia="mk-MK"/>
        </w:rPr>
      </w:pPr>
      <w:r w:rsidRPr="00384F3A">
        <w:rPr>
          <w:rFonts w:eastAsia="Times New Roman" w:cstheme="minorHAnsi"/>
          <w:lang w:eastAsia="mk-MK"/>
        </w:rPr>
        <w:t xml:space="preserve">Prohibited </w:t>
      </w:r>
      <w:r w:rsidR="00974F52">
        <w:rPr>
          <w:rFonts w:eastAsia="Times New Roman" w:cstheme="minorHAnsi"/>
          <w:lang w:eastAsia="mk-MK"/>
        </w:rPr>
        <w:t>goods</w:t>
      </w:r>
      <w:r w:rsidRPr="00384F3A">
        <w:rPr>
          <w:rFonts w:eastAsia="Times New Roman" w:cstheme="minorHAnsi"/>
          <w:lang w:eastAsia="mk-MK"/>
        </w:rPr>
        <w:t xml:space="preserve"> is merchandise the importation or exportation of which is strictly prohibited by laws, regulations, and decisions of relevant authorities or by virtue of International Agreements in which Lebanon is a party or a member</w:t>
      </w:r>
      <w:r w:rsidRPr="00384F3A">
        <w:rPr>
          <w:rFonts w:cstheme="minorHAnsi"/>
        </w:rPr>
        <w:t xml:space="preserve"> (Article 57</w:t>
      </w:r>
      <w:r w:rsidRPr="00384F3A">
        <w:rPr>
          <w:rFonts w:eastAsia="Times New Roman" w:cstheme="minorHAnsi"/>
          <w:lang w:eastAsia="mk-MK"/>
        </w:rPr>
        <w:t xml:space="preserve"> – 1 of the </w:t>
      </w:r>
      <w:r w:rsidRPr="00384F3A">
        <w:rPr>
          <w:rFonts w:cstheme="minorHAnsi"/>
        </w:rPr>
        <w:t>Customs Act).</w:t>
      </w:r>
      <w:r w:rsidRPr="00384F3A">
        <w:rPr>
          <w:rFonts w:eastAsia="Times New Roman" w:cstheme="minorHAnsi"/>
          <w:lang w:eastAsia="mk-MK"/>
        </w:rPr>
        <w:t xml:space="preserve"> </w:t>
      </w:r>
      <w:r w:rsidR="001C52A2">
        <w:rPr>
          <w:rFonts w:eastAsia="Times New Roman" w:cstheme="minorHAnsi"/>
          <w:lang w:eastAsia="mk-MK"/>
        </w:rPr>
        <w:t>They must</w:t>
      </w:r>
      <w:r w:rsidR="001C52A2" w:rsidRPr="00384F3A">
        <w:rPr>
          <w:rFonts w:eastAsia="Times New Roman" w:cstheme="minorHAnsi"/>
          <w:lang w:eastAsia="mk-MK"/>
        </w:rPr>
        <w:t xml:space="preserve"> be seized upon import or export</w:t>
      </w:r>
      <w:r w:rsidR="001C52A2">
        <w:rPr>
          <w:rFonts w:eastAsia="Times New Roman" w:cstheme="minorHAnsi"/>
          <w:lang w:eastAsia="mk-MK"/>
        </w:rPr>
        <w:t>.</w:t>
      </w:r>
      <w:r w:rsidR="001C52A2" w:rsidRPr="00384F3A">
        <w:rPr>
          <w:rFonts w:eastAsia="Times New Roman" w:cstheme="minorHAnsi"/>
          <w:lang w:eastAsia="mk-MK"/>
        </w:rPr>
        <w:t xml:space="preserve"> </w:t>
      </w:r>
      <w:r w:rsidRPr="00384F3A">
        <w:rPr>
          <w:rFonts w:eastAsia="Times New Roman" w:cstheme="minorHAnsi"/>
          <w:lang w:eastAsia="mk-MK"/>
        </w:rPr>
        <w:t xml:space="preserve">Examples are illegal firearms (including their component parts), ammunition, offensive weapons, and drugs. </w:t>
      </w:r>
    </w:p>
    <w:p w14:paraId="39506582" w14:textId="1DFF5AB0" w:rsidR="005D61DA" w:rsidRPr="00384F3A" w:rsidRDefault="005D61DA" w:rsidP="009D1D77">
      <w:pPr>
        <w:spacing w:after="0" w:line="240" w:lineRule="auto"/>
        <w:jc w:val="both"/>
        <w:rPr>
          <w:rFonts w:eastAsia="Times New Roman" w:cstheme="minorHAnsi"/>
          <w:lang w:eastAsia="mk-MK"/>
        </w:rPr>
      </w:pPr>
    </w:p>
    <w:p w14:paraId="6DA53A06" w14:textId="3D92F10E" w:rsidR="005D61DA" w:rsidRPr="00384F3A" w:rsidRDefault="005D61DA" w:rsidP="009D1D77">
      <w:pPr>
        <w:pStyle w:val="ListParagraph"/>
        <w:numPr>
          <w:ilvl w:val="0"/>
          <w:numId w:val="13"/>
        </w:numPr>
        <w:spacing w:after="0" w:line="240" w:lineRule="auto"/>
        <w:jc w:val="both"/>
        <w:textAlignment w:val="baseline"/>
        <w:rPr>
          <w:rFonts w:eastAsia="Times New Roman" w:cstheme="minorHAnsi"/>
          <w:lang w:eastAsia="mk-MK"/>
        </w:rPr>
      </w:pPr>
      <w:r w:rsidRPr="00384F3A">
        <w:rPr>
          <w:rFonts w:eastAsia="Times New Roman" w:cstheme="minorHAnsi"/>
          <w:lang w:eastAsia="mk-MK"/>
        </w:rPr>
        <w:t>Goods bearing false marks and labels indicating their origin, prescribed in Articles 62 and 63</w:t>
      </w:r>
      <w:r w:rsidR="007E5EBB">
        <w:rPr>
          <w:rFonts w:eastAsia="Times New Roman" w:cstheme="minorHAnsi"/>
          <w:lang w:eastAsia="mk-MK"/>
        </w:rPr>
        <w:t>-</w:t>
      </w:r>
      <w:r w:rsidRPr="00384F3A">
        <w:rPr>
          <w:rFonts w:eastAsia="Times New Roman" w:cstheme="minorHAnsi"/>
          <w:lang w:eastAsia="mk-MK"/>
        </w:rPr>
        <w:t xml:space="preserve">2 and Articles 64, 65, and 66, </w:t>
      </w:r>
      <w:r w:rsidR="0088059F" w:rsidRPr="00D9749F">
        <w:rPr>
          <w:rFonts w:eastAsia="Times New Roman" w:cstheme="minorHAnsi"/>
          <w:b/>
          <w:lang w:eastAsia="mk-MK"/>
        </w:rPr>
        <w:t>must</w:t>
      </w:r>
      <w:r w:rsidRPr="00D9749F">
        <w:rPr>
          <w:rFonts w:eastAsia="Times New Roman" w:cstheme="minorHAnsi"/>
          <w:b/>
          <w:lang w:eastAsia="mk-MK"/>
        </w:rPr>
        <w:t xml:space="preserve"> be treated similarly to prohibited goods</w:t>
      </w:r>
      <w:r w:rsidRPr="00384F3A">
        <w:rPr>
          <w:rFonts w:eastAsia="Times New Roman" w:cstheme="minorHAnsi"/>
          <w:lang w:eastAsia="mk-MK"/>
        </w:rPr>
        <w:t xml:space="preserve">, </w:t>
      </w:r>
      <w:r w:rsidR="0061612C">
        <w:rPr>
          <w:rFonts w:eastAsia="Times New Roman" w:cstheme="minorHAnsi"/>
          <w:lang w:eastAsia="mk-MK"/>
        </w:rPr>
        <w:t>and must</w:t>
      </w:r>
      <w:r w:rsidRPr="00384F3A">
        <w:rPr>
          <w:rFonts w:eastAsia="Times New Roman" w:cstheme="minorHAnsi"/>
          <w:lang w:eastAsia="mk-MK"/>
        </w:rPr>
        <w:t xml:space="preserve"> be seized upon import or export (Article 59 – 3 of the </w:t>
      </w:r>
      <w:r w:rsidRPr="00384F3A">
        <w:rPr>
          <w:rFonts w:cstheme="minorHAnsi"/>
        </w:rPr>
        <w:t>Customs Act</w:t>
      </w:r>
      <w:r w:rsidRPr="00384F3A">
        <w:rPr>
          <w:rFonts w:eastAsia="Times New Roman" w:cstheme="minorHAnsi"/>
          <w:lang w:eastAsia="mk-MK"/>
        </w:rPr>
        <w:t>).</w:t>
      </w:r>
    </w:p>
    <w:p w14:paraId="558873FD" w14:textId="77777777" w:rsidR="005D61DA" w:rsidRPr="00384F3A" w:rsidRDefault="005D61DA" w:rsidP="009D1D77">
      <w:pPr>
        <w:spacing w:after="0" w:line="240" w:lineRule="auto"/>
        <w:jc w:val="both"/>
        <w:textAlignment w:val="baseline"/>
        <w:rPr>
          <w:rFonts w:eastAsia="Times New Roman" w:cstheme="minorHAnsi"/>
          <w:lang w:eastAsia="mk-MK"/>
        </w:rPr>
      </w:pPr>
    </w:p>
    <w:p w14:paraId="6FFBA5B2" w14:textId="278EA0D7" w:rsidR="005D61DA" w:rsidRPr="00110ABD" w:rsidRDefault="005D61DA" w:rsidP="009D1D77">
      <w:pPr>
        <w:pStyle w:val="ListParagraph"/>
        <w:numPr>
          <w:ilvl w:val="0"/>
          <w:numId w:val="13"/>
        </w:numPr>
        <w:spacing w:after="0" w:line="240" w:lineRule="auto"/>
        <w:jc w:val="both"/>
        <w:textAlignment w:val="baseline"/>
        <w:rPr>
          <w:rFonts w:eastAsia="Times New Roman" w:cstheme="minorHAnsi"/>
          <w:lang w:eastAsia="mk-MK"/>
        </w:rPr>
      </w:pPr>
      <w:r w:rsidRPr="00384F3A">
        <w:rPr>
          <w:rFonts w:eastAsia="Times New Roman" w:cstheme="minorHAnsi"/>
          <w:lang w:eastAsia="mk-MK"/>
        </w:rPr>
        <w:t>Restricted merchandise is merchandise which may only be imported or exported subject to a permit, license, certificate, prior approval or visa, issued by a relevant authority</w:t>
      </w:r>
      <w:r w:rsidRPr="00384F3A">
        <w:rPr>
          <w:rFonts w:cstheme="minorHAnsi"/>
        </w:rPr>
        <w:t xml:space="preserve"> (Article 57</w:t>
      </w:r>
      <w:r w:rsidRPr="00384F3A">
        <w:rPr>
          <w:rFonts w:eastAsia="Times New Roman" w:cstheme="minorHAnsi"/>
          <w:lang w:eastAsia="mk-MK"/>
        </w:rPr>
        <w:t xml:space="preserve"> – 2 of the </w:t>
      </w:r>
      <w:r w:rsidRPr="00384F3A">
        <w:rPr>
          <w:rFonts w:cstheme="minorHAnsi"/>
        </w:rPr>
        <w:t>Customs Act).</w:t>
      </w:r>
    </w:p>
    <w:p w14:paraId="3E5EBEB0" w14:textId="77777777" w:rsidR="00110ABD" w:rsidRPr="00110ABD" w:rsidRDefault="00110ABD" w:rsidP="009D1D77">
      <w:pPr>
        <w:pStyle w:val="ListParagraph"/>
        <w:spacing w:after="0" w:line="240" w:lineRule="auto"/>
        <w:rPr>
          <w:rFonts w:eastAsia="Times New Roman" w:cstheme="minorHAnsi"/>
          <w:lang w:eastAsia="mk-MK"/>
        </w:rPr>
      </w:pPr>
    </w:p>
    <w:p w14:paraId="623DE183" w14:textId="77777777" w:rsidR="001C52A2" w:rsidRDefault="00772C62" w:rsidP="001C52A2">
      <w:pPr>
        <w:spacing w:after="0" w:line="240" w:lineRule="auto"/>
        <w:ind w:left="360"/>
        <w:jc w:val="both"/>
        <w:rPr>
          <w:rFonts w:eastAsia="Times New Roman" w:cstheme="minorHAnsi"/>
          <w:b/>
          <w:lang w:eastAsia="mk-MK"/>
        </w:rPr>
      </w:pPr>
      <w:r w:rsidRPr="00384F3A">
        <w:rPr>
          <w:rFonts w:eastAsia="Times New Roman" w:cstheme="minorHAnsi"/>
          <w:lang w:eastAsia="mk-MK"/>
        </w:rPr>
        <w:t xml:space="preserve">If prohibited and </w:t>
      </w:r>
      <w:r w:rsidR="0061612C">
        <w:rPr>
          <w:rFonts w:eastAsia="Times New Roman" w:cstheme="minorHAnsi"/>
          <w:lang w:eastAsia="mk-MK"/>
        </w:rPr>
        <w:t xml:space="preserve">/ or </w:t>
      </w:r>
      <w:r w:rsidRPr="00384F3A">
        <w:rPr>
          <w:rFonts w:eastAsia="Times New Roman" w:cstheme="minorHAnsi"/>
          <w:lang w:eastAsia="mk-MK"/>
        </w:rPr>
        <w:t>restricted goods are seized</w:t>
      </w:r>
      <w:r w:rsidR="006521B1">
        <w:rPr>
          <w:rFonts w:eastAsia="Times New Roman" w:cstheme="minorHAnsi"/>
          <w:lang w:eastAsia="mk-MK"/>
        </w:rPr>
        <w:t>, t</w:t>
      </w:r>
      <w:r w:rsidRPr="00384F3A">
        <w:rPr>
          <w:rFonts w:eastAsia="Times New Roman" w:cstheme="minorHAnsi"/>
          <w:lang w:eastAsia="mk-MK"/>
        </w:rPr>
        <w:t xml:space="preserve">he suspect </w:t>
      </w:r>
      <w:r w:rsidR="00AF519A" w:rsidRPr="00384F3A">
        <w:rPr>
          <w:rFonts w:eastAsia="Times New Roman" w:cstheme="minorHAnsi"/>
          <w:lang w:eastAsia="mk-MK"/>
        </w:rPr>
        <w:t>must</w:t>
      </w:r>
      <w:r w:rsidRPr="00384F3A">
        <w:rPr>
          <w:rFonts w:eastAsia="Times New Roman" w:cstheme="minorHAnsi"/>
          <w:lang w:eastAsia="mk-MK"/>
        </w:rPr>
        <w:t xml:space="preserve"> be immediately escorted to a secure room and constantly monitored by a</w:t>
      </w:r>
      <w:r w:rsidR="001C52A2">
        <w:rPr>
          <w:rFonts w:eastAsia="Times New Roman" w:cstheme="minorHAnsi"/>
          <w:lang w:eastAsia="mk-MK"/>
        </w:rPr>
        <w:t xml:space="preserve"> Customs</w:t>
      </w:r>
      <w:r w:rsidRPr="00384F3A">
        <w:rPr>
          <w:rFonts w:eastAsia="Times New Roman" w:cstheme="minorHAnsi"/>
          <w:lang w:eastAsia="mk-MK"/>
        </w:rPr>
        <w:t xml:space="preserve"> </w:t>
      </w:r>
      <w:r w:rsidR="00AF519A" w:rsidRPr="00384F3A">
        <w:rPr>
          <w:rFonts w:eastAsia="Times New Roman" w:cstheme="minorHAnsi"/>
          <w:lang w:eastAsia="mk-MK"/>
        </w:rPr>
        <w:t>O</w:t>
      </w:r>
      <w:r w:rsidRPr="00384F3A">
        <w:rPr>
          <w:rFonts w:eastAsia="Times New Roman" w:cstheme="minorHAnsi"/>
          <w:lang w:eastAsia="mk-MK"/>
        </w:rPr>
        <w:t xml:space="preserve">fficer and a Guard. </w:t>
      </w:r>
      <w:r w:rsidR="00171FD3" w:rsidRPr="006521B1">
        <w:rPr>
          <w:rFonts w:eastAsia="Times New Roman" w:cstheme="minorHAnsi"/>
          <w:b/>
          <w:lang w:eastAsia="mk-MK"/>
        </w:rPr>
        <w:t>Separate Operating Procedures have been produced for Detention.</w:t>
      </w:r>
      <w:r w:rsidR="006521B1">
        <w:rPr>
          <w:rFonts w:eastAsia="Times New Roman" w:cstheme="minorHAnsi"/>
          <w:b/>
          <w:lang w:eastAsia="mk-MK"/>
        </w:rPr>
        <w:t xml:space="preserve"> </w:t>
      </w:r>
    </w:p>
    <w:p w14:paraId="7A1DB746" w14:textId="77777777" w:rsidR="001C52A2" w:rsidRDefault="001C52A2" w:rsidP="001C52A2">
      <w:pPr>
        <w:spacing w:after="0" w:line="240" w:lineRule="auto"/>
        <w:ind w:left="360"/>
        <w:jc w:val="both"/>
        <w:rPr>
          <w:rFonts w:eastAsia="Times New Roman" w:cstheme="minorHAnsi"/>
          <w:b/>
          <w:lang w:eastAsia="mk-MK"/>
        </w:rPr>
      </w:pPr>
    </w:p>
    <w:p w14:paraId="567CF895" w14:textId="610CFB2E" w:rsidR="001C52A2" w:rsidRDefault="00897DF8" w:rsidP="001C52A2">
      <w:pPr>
        <w:spacing w:after="0" w:line="240" w:lineRule="auto"/>
        <w:ind w:left="360"/>
        <w:jc w:val="both"/>
        <w:rPr>
          <w:rFonts w:eastAsia="Times New Roman" w:cstheme="minorHAnsi"/>
          <w:lang w:eastAsia="mk-MK"/>
        </w:rPr>
      </w:pPr>
      <w:r w:rsidRPr="00171FD3">
        <w:rPr>
          <w:rFonts w:cstheme="minorHAnsi"/>
        </w:rPr>
        <w:t xml:space="preserve">Customs </w:t>
      </w:r>
      <w:r w:rsidR="001259E4">
        <w:rPr>
          <w:rFonts w:cstheme="minorHAnsi"/>
        </w:rPr>
        <w:t>Officer</w:t>
      </w:r>
      <w:r w:rsidRPr="00171FD3">
        <w:rPr>
          <w:rFonts w:cstheme="minorHAnsi"/>
        </w:rPr>
        <w:t>s</w:t>
      </w:r>
      <w:r w:rsidR="00772C62" w:rsidRPr="00171FD3">
        <w:rPr>
          <w:rFonts w:cstheme="minorHAnsi"/>
        </w:rPr>
        <w:t xml:space="preserve"> </w:t>
      </w:r>
      <w:r w:rsidR="00AF519A" w:rsidRPr="00171FD3">
        <w:rPr>
          <w:rFonts w:cstheme="minorHAnsi"/>
        </w:rPr>
        <w:t>must</w:t>
      </w:r>
      <w:r w:rsidR="00772C62" w:rsidRPr="00171FD3">
        <w:rPr>
          <w:rFonts w:cstheme="minorHAnsi"/>
        </w:rPr>
        <w:t xml:space="preserve"> always inform the Supervisor or Officer in Charge, as well as the </w:t>
      </w:r>
      <w:r w:rsidR="00AF519A" w:rsidRPr="00171FD3">
        <w:rPr>
          <w:rFonts w:cstheme="minorHAnsi"/>
        </w:rPr>
        <w:t xml:space="preserve">Central Operational Control Room, when </w:t>
      </w:r>
      <w:r w:rsidR="00171FD3" w:rsidRPr="00171FD3">
        <w:rPr>
          <w:rFonts w:cstheme="minorHAnsi"/>
        </w:rPr>
        <w:t xml:space="preserve">prohibited and </w:t>
      </w:r>
      <w:r w:rsidR="0061612C">
        <w:rPr>
          <w:rFonts w:cstheme="minorHAnsi"/>
        </w:rPr>
        <w:t xml:space="preserve">/ or </w:t>
      </w:r>
      <w:r w:rsidR="00171FD3" w:rsidRPr="00171FD3">
        <w:rPr>
          <w:rFonts w:cstheme="minorHAnsi"/>
        </w:rPr>
        <w:t xml:space="preserve">restricted goods </w:t>
      </w:r>
      <w:r w:rsidR="00AF519A" w:rsidRPr="00171FD3">
        <w:rPr>
          <w:rFonts w:cstheme="minorHAnsi"/>
        </w:rPr>
        <w:t xml:space="preserve">have been discovered. </w:t>
      </w:r>
      <w:r w:rsidR="001C52A2">
        <w:rPr>
          <w:rFonts w:eastAsia="Times New Roman" w:cstheme="minorHAnsi"/>
          <w:lang w:eastAsia="mk-MK"/>
        </w:rPr>
        <w:t>T</w:t>
      </w:r>
      <w:r w:rsidR="001C52A2" w:rsidRPr="00AE7394">
        <w:rPr>
          <w:rFonts w:eastAsia="Times New Roman" w:cstheme="minorHAnsi"/>
          <w:lang w:eastAsia="mk-MK"/>
        </w:rPr>
        <w:t xml:space="preserve">he Central Operational Control Room </w:t>
      </w:r>
      <w:r w:rsidR="001C52A2" w:rsidRPr="00AE7394">
        <w:rPr>
          <w:rFonts w:eastAsia="Times New Roman" w:cstheme="minorHAnsi"/>
          <w:szCs w:val="20"/>
          <w:lang w:val="en-US" w:eastAsia="mk-MK"/>
        </w:rPr>
        <w:t>will issue the Customs Officer with a unique examination number.</w:t>
      </w:r>
      <w:r w:rsidR="001C52A2" w:rsidRPr="00AE7394">
        <w:rPr>
          <w:rFonts w:eastAsia="Times New Roman" w:cstheme="minorHAnsi"/>
          <w:lang w:eastAsia="mk-MK"/>
        </w:rPr>
        <w:t xml:space="preserve"> </w:t>
      </w:r>
      <w:r w:rsidR="001C52A2">
        <w:rPr>
          <w:rFonts w:eastAsia="Times New Roman" w:cstheme="minorHAnsi"/>
          <w:lang w:eastAsia="mk-MK"/>
        </w:rPr>
        <w:t>T</w:t>
      </w:r>
      <w:r w:rsidR="001C52A2" w:rsidRPr="00AE7394">
        <w:rPr>
          <w:rFonts w:eastAsia="Times New Roman" w:cstheme="minorHAnsi"/>
          <w:bCs/>
          <w:iCs/>
        </w:rPr>
        <w:t xml:space="preserve">he </w:t>
      </w:r>
      <w:r w:rsidR="001C52A2">
        <w:rPr>
          <w:rFonts w:eastAsia="Times New Roman" w:cstheme="minorHAnsi"/>
          <w:bCs/>
          <w:iCs/>
        </w:rPr>
        <w:t>central</w:t>
      </w:r>
      <w:r w:rsidR="001C52A2" w:rsidRPr="00AE7394">
        <w:rPr>
          <w:rFonts w:eastAsia="Times New Roman" w:cstheme="minorHAnsi"/>
          <w:bCs/>
          <w:iCs/>
        </w:rPr>
        <w:t xml:space="preserve"> Investigation Specialist</w:t>
      </w:r>
      <w:r w:rsidR="001C52A2">
        <w:rPr>
          <w:rFonts w:eastAsia="Times New Roman" w:cstheme="minorHAnsi"/>
          <w:bCs/>
          <w:iCs/>
        </w:rPr>
        <w:t>s must also be informed.</w:t>
      </w:r>
    </w:p>
    <w:p w14:paraId="6E56B88E" w14:textId="77777777" w:rsidR="00772C62" w:rsidRPr="00384F3A" w:rsidRDefault="00772C62" w:rsidP="009D1D77">
      <w:pPr>
        <w:spacing w:after="0" w:line="240" w:lineRule="auto"/>
        <w:jc w:val="both"/>
        <w:rPr>
          <w:rFonts w:eastAsia="Times New Roman" w:cstheme="minorHAnsi"/>
          <w:lang w:eastAsia="mk-MK"/>
        </w:rPr>
      </w:pPr>
    </w:p>
    <w:p w14:paraId="054D2F64" w14:textId="5A4A82C0" w:rsidR="00171FD3" w:rsidRDefault="00897DF8" w:rsidP="009D1D77">
      <w:pPr>
        <w:spacing w:after="0" w:line="240" w:lineRule="auto"/>
        <w:ind w:left="360"/>
        <w:jc w:val="both"/>
        <w:rPr>
          <w:rFonts w:eastAsia="Times New Roman" w:cstheme="minorHAnsi"/>
          <w:lang w:eastAsia="mk-MK"/>
        </w:rPr>
      </w:pPr>
      <w:r>
        <w:rPr>
          <w:rFonts w:eastAsia="Times New Roman" w:cstheme="minorHAnsi"/>
          <w:lang w:eastAsia="mk-MK"/>
        </w:rPr>
        <w:t xml:space="preserve">Customs </w:t>
      </w:r>
      <w:r w:rsidR="001259E4">
        <w:rPr>
          <w:rFonts w:eastAsia="Times New Roman" w:cstheme="minorHAnsi"/>
          <w:lang w:eastAsia="mk-MK"/>
        </w:rPr>
        <w:t>Officer</w:t>
      </w:r>
      <w:r>
        <w:rPr>
          <w:rFonts w:eastAsia="Times New Roman" w:cstheme="minorHAnsi"/>
          <w:lang w:eastAsia="mk-MK"/>
        </w:rPr>
        <w:t>s</w:t>
      </w:r>
      <w:r w:rsidR="00772C62" w:rsidRPr="00384F3A">
        <w:rPr>
          <w:rFonts w:eastAsia="Times New Roman" w:cstheme="minorHAnsi"/>
          <w:lang w:eastAsia="mk-MK"/>
        </w:rPr>
        <w:t xml:space="preserve"> </w:t>
      </w:r>
      <w:r w:rsidR="00AF519A" w:rsidRPr="00384F3A">
        <w:rPr>
          <w:rFonts w:eastAsia="Times New Roman" w:cstheme="minorHAnsi"/>
          <w:lang w:eastAsia="mk-MK"/>
        </w:rPr>
        <w:t>must</w:t>
      </w:r>
      <w:r w:rsidR="00772C62" w:rsidRPr="00384F3A">
        <w:rPr>
          <w:rFonts w:eastAsia="Times New Roman" w:cstheme="minorHAnsi"/>
          <w:lang w:eastAsia="mk-MK"/>
        </w:rPr>
        <w:t xml:space="preserve"> </w:t>
      </w:r>
      <w:r w:rsidR="00171FD3">
        <w:rPr>
          <w:rFonts w:eastAsia="Times New Roman" w:cstheme="minorHAnsi"/>
          <w:lang w:eastAsia="mk-MK"/>
        </w:rPr>
        <w:t>m</w:t>
      </w:r>
      <w:r w:rsidR="00772C62" w:rsidRPr="00384F3A">
        <w:rPr>
          <w:rFonts w:eastAsia="Times New Roman" w:cstheme="minorHAnsi"/>
          <w:lang w:eastAsia="mk-MK"/>
        </w:rPr>
        <w:t xml:space="preserve">ake notes of the events taking place </w:t>
      </w:r>
      <w:r w:rsidR="00171FD3">
        <w:rPr>
          <w:rFonts w:eastAsia="Times New Roman" w:cstheme="minorHAnsi"/>
          <w:lang w:eastAsia="mk-MK"/>
        </w:rPr>
        <w:t xml:space="preserve">in their personal notebook, </w:t>
      </w:r>
      <w:r w:rsidR="00772C62" w:rsidRPr="00384F3A">
        <w:rPr>
          <w:rFonts w:eastAsia="Times New Roman" w:cstheme="minorHAnsi"/>
          <w:lang w:eastAsia="mk-MK"/>
        </w:rPr>
        <w:t xml:space="preserve">as </w:t>
      </w:r>
      <w:r w:rsidR="00171FD3">
        <w:rPr>
          <w:rFonts w:eastAsia="Times New Roman" w:cstheme="minorHAnsi"/>
          <w:lang w:eastAsia="mk-MK"/>
        </w:rPr>
        <w:t>they</w:t>
      </w:r>
      <w:r w:rsidR="00772C62" w:rsidRPr="00384F3A">
        <w:rPr>
          <w:rFonts w:eastAsia="Times New Roman" w:cstheme="minorHAnsi"/>
          <w:lang w:eastAsia="mk-MK"/>
        </w:rPr>
        <w:t xml:space="preserve"> may be called upon to give evidence in court.</w:t>
      </w:r>
      <w:r w:rsidR="00163A6A">
        <w:rPr>
          <w:rFonts w:eastAsia="Times New Roman" w:cstheme="minorHAnsi"/>
          <w:lang w:eastAsia="mk-MK"/>
        </w:rPr>
        <w:t xml:space="preserve">  </w:t>
      </w:r>
      <w:r w:rsidR="00171FD3" w:rsidRPr="00171FD3">
        <w:rPr>
          <w:rFonts w:eastAsia="Times New Roman" w:cstheme="minorHAnsi"/>
          <w:lang w:eastAsia="mk-MK"/>
        </w:rPr>
        <w:t xml:space="preserve">It is every Manager’s responsibility, under the Management Assurance </w:t>
      </w:r>
      <w:r w:rsidR="00171FD3" w:rsidRPr="00171FD3">
        <w:rPr>
          <w:rFonts w:eastAsia="Times New Roman" w:cstheme="minorHAnsi"/>
          <w:lang w:eastAsia="en-GB"/>
        </w:rPr>
        <w:t>Standard Operating Procedures</w:t>
      </w:r>
      <w:r w:rsidR="00171FD3" w:rsidRPr="00171FD3">
        <w:rPr>
          <w:rFonts w:eastAsia="Times New Roman" w:cstheme="minorHAnsi"/>
          <w:lang w:eastAsia="mk-MK"/>
        </w:rPr>
        <w:t xml:space="preserve">, to inspect </w:t>
      </w:r>
      <w:bookmarkStart w:id="13" w:name="_Hlk522648542"/>
      <w:r w:rsidR="00171FD3" w:rsidRPr="00171FD3">
        <w:rPr>
          <w:rFonts w:eastAsia="Times New Roman" w:cstheme="minorHAnsi"/>
          <w:lang w:eastAsia="mk-MK"/>
        </w:rPr>
        <w:t xml:space="preserve">Customs </w:t>
      </w:r>
      <w:r w:rsidR="001259E4">
        <w:rPr>
          <w:rFonts w:eastAsia="Times New Roman" w:cstheme="minorHAnsi"/>
          <w:lang w:eastAsia="mk-MK"/>
        </w:rPr>
        <w:t>Officer</w:t>
      </w:r>
      <w:r w:rsidR="00171FD3" w:rsidRPr="00171FD3">
        <w:rPr>
          <w:rFonts w:eastAsia="Times New Roman" w:cstheme="minorHAnsi"/>
          <w:lang w:eastAsia="mk-MK"/>
        </w:rPr>
        <w:t xml:space="preserve">’s </w:t>
      </w:r>
      <w:bookmarkEnd w:id="13"/>
      <w:r w:rsidR="00171FD3" w:rsidRPr="00171FD3">
        <w:rPr>
          <w:rFonts w:eastAsia="Times New Roman" w:cstheme="minorHAnsi"/>
          <w:lang w:eastAsia="mk-MK"/>
        </w:rPr>
        <w:t>personal notebooks periodically to ensure that they are being utilised correctly.</w:t>
      </w:r>
    </w:p>
    <w:p w14:paraId="59FC900A" w14:textId="77777777" w:rsidR="0061612C" w:rsidRDefault="0061612C" w:rsidP="009D1D77">
      <w:pPr>
        <w:spacing w:after="0" w:line="240" w:lineRule="auto"/>
        <w:ind w:left="360"/>
        <w:jc w:val="both"/>
        <w:rPr>
          <w:rFonts w:eastAsia="Times New Roman" w:cstheme="minorHAnsi"/>
          <w:lang w:eastAsia="mk-MK"/>
        </w:rPr>
      </w:pPr>
    </w:p>
    <w:p w14:paraId="65EEB257" w14:textId="56888F4F" w:rsidR="00AF519A" w:rsidRDefault="001C52A2" w:rsidP="009D1D77">
      <w:pPr>
        <w:tabs>
          <w:tab w:val="left" w:pos="180"/>
        </w:tabs>
        <w:spacing w:after="0" w:line="240" w:lineRule="auto"/>
        <w:ind w:left="360"/>
        <w:jc w:val="both"/>
        <w:rPr>
          <w:rFonts w:eastAsia="Times New Roman" w:cstheme="minorHAnsi"/>
          <w:lang w:eastAsia="mk-MK"/>
        </w:rPr>
      </w:pPr>
      <w:r>
        <w:rPr>
          <w:rFonts w:eastAsia="Times New Roman" w:cstheme="minorHAnsi"/>
          <w:lang w:eastAsia="mk-MK"/>
        </w:rPr>
        <w:t>When</w:t>
      </w:r>
      <w:r w:rsidR="00772C62" w:rsidRPr="00384F3A">
        <w:rPr>
          <w:rFonts w:eastAsia="Times New Roman" w:cstheme="minorHAnsi"/>
          <w:lang w:eastAsia="mk-MK"/>
        </w:rPr>
        <w:t xml:space="preserve"> a seizure is made, </w:t>
      </w:r>
      <w:r w:rsidR="0061612C">
        <w:rPr>
          <w:rFonts w:eastAsia="Times New Roman" w:cstheme="minorHAnsi"/>
          <w:lang w:eastAsia="mk-MK"/>
        </w:rPr>
        <w:t xml:space="preserve">the details must be recorded </w:t>
      </w:r>
      <w:r w:rsidR="007E5EBB">
        <w:rPr>
          <w:rFonts w:eastAsia="Times New Roman" w:cstheme="minorHAnsi"/>
          <w:lang w:eastAsia="mk-MK"/>
        </w:rPr>
        <w:t>i</w:t>
      </w:r>
      <w:r w:rsidR="0061612C">
        <w:rPr>
          <w:rFonts w:eastAsia="Times New Roman" w:cstheme="minorHAnsi"/>
          <w:lang w:eastAsia="mk-MK"/>
        </w:rPr>
        <w:t xml:space="preserve">n a </w:t>
      </w:r>
      <w:r w:rsidR="00897DF8" w:rsidRPr="00897DF8">
        <w:rPr>
          <w:rFonts w:eastAsia="Times New Roman" w:cstheme="minorHAnsi"/>
          <w:color w:val="000000" w:themeColor="text1"/>
          <w:lang w:eastAsia="mk-MK"/>
        </w:rPr>
        <w:t>“</w:t>
      </w:r>
      <w:r w:rsidR="002B3B18" w:rsidRPr="00897DF8">
        <w:rPr>
          <w:rFonts w:eastAsia="SimSun" w:cstheme="minorHAnsi"/>
          <w:color w:val="000000" w:themeColor="text1"/>
          <w:lang w:eastAsia="zh-CN"/>
        </w:rPr>
        <w:t xml:space="preserve">Search </w:t>
      </w:r>
      <w:r w:rsidR="00897DF8" w:rsidRPr="00897DF8">
        <w:rPr>
          <w:rFonts w:eastAsia="SimSun" w:cstheme="minorHAnsi"/>
          <w:color w:val="000000" w:themeColor="text1"/>
          <w:lang w:eastAsia="zh-CN"/>
        </w:rPr>
        <w:t>Report</w:t>
      </w:r>
      <w:r w:rsidR="00897DF8" w:rsidRPr="00897DF8">
        <w:rPr>
          <w:rFonts w:eastAsia="Times New Roman" w:cstheme="minorHAnsi"/>
          <w:color w:val="000000" w:themeColor="text1"/>
          <w:lang w:eastAsia="mk-MK"/>
        </w:rPr>
        <w:t xml:space="preserve">” </w:t>
      </w:r>
      <w:r w:rsidR="00897DF8" w:rsidRPr="00897DF8">
        <w:rPr>
          <w:rFonts w:eastAsia="Times New Roman" w:cstheme="minorHAnsi"/>
          <w:color w:val="000000" w:themeColor="text1"/>
          <w:szCs w:val="20"/>
          <w:lang w:val="en-US" w:eastAsia="mk-MK"/>
        </w:rPr>
        <w:t xml:space="preserve">(see Appendix </w:t>
      </w:r>
      <w:r w:rsidR="00897DF8">
        <w:rPr>
          <w:rFonts w:eastAsia="Times New Roman" w:cstheme="minorHAnsi"/>
          <w:color w:val="000000" w:themeColor="text1"/>
          <w:szCs w:val="20"/>
          <w:lang w:val="en-US" w:eastAsia="mk-MK"/>
        </w:rPr>
        <w:t>1</w:t>
      </w:r>
      <w:r w:rsidR="00897DF8" w:rsidRPr="00897DF8">
        <w:rPr>
          <w:rFonts w:eastAsia="Times New Roman" w:cstheme="minorHAnsi"/>
          <w:color w:val="000000" w:themeColor="text1"/>
          <w:szCs w:val="20"/>
          <w:lang w:val="en-US" w:eastAsia="mk-MK"/>
        </w:rPr>
        <w:t>)</w:t>
      </w:r>
      <w:r w:rsidR="0061612C">
        <w:rPr>
          <w:rFonts w:eastAsia="Times New Roman" w:cstheme="minorHAnsi"/>
          <w:color w:val="000000" w:themeColor="text1"/>
          <w:szCs w:val="20"/>
          <w:lang w:val="en-US" w:eastAsia="mk-MK"/>
        </w:rPr>
        <w:t xml:space="preserve">. </w:t>
      </w:r>
      <w:r w:rsidR="00772C62" w:rsidRPr="00384F3A">
        <w:rPr>
          <w:rFonts w:eastAsia="Times New Roman" w:cstheme="minorHAnsi"/>
          <w:lang w:eastAsia="mk-MK"/>
        </w:rPr>
        <w:t xml:space="preserve">The </w:t>
      </w:r>
      <w:r w:rsidR="006521B1">
        <w:rPr>
          <w:rFonts w:eastAsia="Times New Roman" w:cstheme="minorHAnsi"/>
          <w:lang w:eastAsia="mk-MK"/>
        </w:rPr>
        <w:t>report</w:t>
      </w:r>
      <w:r w:rsidR="00772C62" w:rsidRPr="00384F3A">
        <w:rPr>
          <w:rFonts w:eastAsia="Times New Roman" w:cstheme="minorHAnsi"/>
          <w:lang w:eastAsia="mk-MK"/>
        </w:rPr>
        <w:t xml:space="preserve"> </w:t>
      </w:r>
      <w:r w:rsidR="00AF519A" w:rsidRPr="00384F3A">
        <w:rPr>
          <w:rFonts w:eastAsia="Times New Roman" w:cstheme="minorHAnsi"/>
          <w:lang w:eastAsia="mk-MK"/>
        </w:rPr>
        <w:t>must</w:t>
      </w:r>
      <w:r w:rsidR="00772C62" w:rsidRPr="00384F3A">
        <w:rPr>
          <w:rFonts w:eastAsia="Times New Roman" w:cstheme="minorHAnsi"/>
          <w:lang w:eastAsia="mk-MK"/>
        </w:rPr>
        <w:t xml:space="preserve"> be completed within two hours of the event, or before the end of </w:t>
      </w:r>
      <w:r w:rsidR="0061612C">
        <w:rPr>
          <w:rFonts w:eastAsia="Times New Roman" w:cstheme="minorHAnsi"/>
          <w:lang w:eastAsia="mk-MK"/>
        </w:rPr>
        <w:t>the</w:t>
      </w:r>
      <w:r w:rsidR="00772C62" w:rsidRPr="00384F3A">
        <w:rPr>
          <w:rFonts w:eastAsia="Times New Roman" w:cstheme="minorHAnsi"/>
          <w:lang w:eastAsia="mk-MK"/>
        </w:rPr>
        <w:t xml:space="preserve"> </w:t>
      </w:r>
      <w:r w:rsidR="0061612C" w:rsidRPr="00171FD3">
        <w:rPr>
          <w:rFonts w:eastAsia="Times New Roman" w:cstheme="minorHAnsi"/>
          <w:lang w:eastAsia="mk-MK"/>
        </w:rPr>
        <w:t xml:space="preserve">Customs </w:t>
      </w:r>
      <w:r w:rsidR="001259E4">
        <w:rPr>
          <w:rFonts w:eastAsia="Times New Roman" w:cstheme="minorHAnsi"/>
          <w:lang w:eastAsia="mk-MK"/>
        </w:rPr>
        <w:t>Officer</w:t>
      </w:r>
      <w:r w:rsidR="0061612C" w:rsidRPr="00171FD3">
        <w:rPr>
          <w:rFonts w:eastAsia="Times New Roman" w:cstheme="minorHAnsi"/>
          <w:lang w:eastAsia="mk-MK"/>
        </w:rPr>
        <w:t>’s</w:t>
      </w:r>
      <w:r w:rsidR="00772C62" w:rsidRPr="00384F3A">
        <w:rPr>
          <w:rFonts w:eastAsia="Times New Roman" w:cstheme="minorHAnsi"/>
          <w:lang w:eastAsia="mk-MK"/>
        </w:rPr>
        <w:t xml:space="preserve"> shift at the latest. </w:t>
      </w:r>
      <w:r w:rsidR="0061612C" w:rsidRPr="0061612C">
        <w:rPr>
          <w:rFonts w:eastAsia="Times New Roman" w:cstheme="minorHAnsi"/>
          <w:color w:val="000000" w:themeColor="text1"/>
          <w:lang w:eastAsia="mk-MK"/>
        </w:rPr>
        <w:t>The Central Operational Control Room will disseminate the report to the Head of the Risk Management Department, so that th</w:t>
      </w:r>
      <w:r w:rsidR="0061612C">
        <w:rPr>
          <w:rFonts w:eastAsia="Times New Roman" w:cstheme="minorHAnsi"/>
          <w:color w:val="000000" w:themeColor="text1"/>
          <w:lang w:eastAsia="mk-MK"/>
        </w:rPr>
        <w:t xml:space="preserve">at they are made aware </w:t>
      </w:r>
      <w:r w:rsidR="00772C62" w:rsidRPr="00384F3A">
        <w:rPr>
          <w:rFonts w:eastAsia="Times New Roman" w:cstheme="minorHAnsi"/>
          <w:lang w:eastAsia="mk-MK"/>
        </w:rPr>
        <w:t xml:space="preserve">of potential new threats or trends. </w:t>
      </w:r>
    </w:p>
    <w:p w14:paraId="1318AF0C" w14:textId="35000C3E" w:rsidR="002B3B18" w:rsidRDefault="002B3B18" w:rsidP="009D1D77">
      <w:pPr>
        <w:tabs>
          <w:tab w:val="left" w:pos="180"/>
        </w:tabs>
        <w:spacing w:after="0" w:line="240" w:lineRule="auto"/>
        <w:ind w:left="360"/>
        <w:jc w:val="both"/>
        <w:rPr>
          <w:rFonts w:eastAsia="Times New Roman" w:cstheme="minorHAnsi"/>
          <w:lang w:eastAsia="mk-MK"/>
        </w:rPr>
      </w:pPr>
    </w:p>
    <w:p w14:paraId="19E5D0BA" w14:textId="58E22437" w:rsidR="004F594C" w:rsidRPr="004F594C" w:rsidRDefault="001C52A2" w:rsidP="004F594C">
      <w:pPr>
        <w:ind w:left="360" w:right="35"/>
        <w:jc w:val="both"/>
        <w:rPr>
          <w:rFonts w:eastAsia="Times New Roman" w:cstheme="minorHAnsi"/>
          <w:bCs/>
          <w:lang w:eastAsia="en-GB"/>
        </w:rPr>
      </w:pPr>
      <w:bookmarkStart w:id="14" w:name="_Hlk526195538"/>
      <w:r>
        <w:rPr>
          <w:rFonts w:eastAsia="Times New Roman" w:cstheme="minorHAnsi"/>
          <w:lang w:val="en-US" w:eastAsia="mk-MK"/>
        </w:rPr>
        <w:t>A</w:t>
      </w:r>
      <w:r w:rsidR="002B3B18" w:rsidRPr="002B3B18">
        <w:rPr>
          <w:rFonts w:eastAsia="Times New Roman" w:cstheme="minorHAnsi"/>
          <w:lang w:val="en-US" w:eastAsia="mk-MK"/>
        </w:rPr>
        <w:t xml:space="preserve"> </w:t>
      </w:r>
      <w:bookmarkStart w:id="15" w:name="_Hlk526177170"/>
      <w:r w:rsidR="002B3B18" w:rsidRPr="002B3B18">
        <w:rPr>
          <w:rFonts w:eastAsia="Times New Roman" w:cstheme="minorHAnsi"/>
          <w:lang w:val="en-US" w:eastAsia="mk-MK"/>
        </w:rPr>
        <w:t xml:space="preserve">Seizure </w:t>
      </w:r>
      <w:bookmarkEnd w:id="15"/>
      <w:r w:rsidR="002B3B18" w:rsidRPr="002B3B18">
        <w:rPr>
          <w:rFonts w:eastAsia="Times New Roman" w:cstheme="minorHAnsi"/>
          <w:lang w:val="en-US" w:eastAsia="mk-MK"/>
        </w:rPr>
        <w:t xml:space="preserve">Notice (see </w:t>
      </w:r>
      <w:r w:rsidR="002B3B18" w:rsidRPr="002B3B18">
        <w:rPr>
          <w:rFonts w:cstheme="minorHAnsi"/>
        </w:rPr>
        <w:t xml:space="preserve">Appendix </w:t>
      </w:r>
      <w:r w:rsidR="002B3B18">
        <w:rPr>
          <w:rFonts w:cstheme="minorHAnsi"/>
        </w:rPr>
        <w:t>2</w:t>
      </w:r>
      <w:r w:rsidR="002B3B18" w:rsidRPr="002B3B18">
        <w:rPr>
          <w:rFonts w:cstheme="minorHAnsi"/>
        </w:rPr>
        <w:t xml:space="preserve">) </w:t>
      </w:r>
      <w:bookmarkEnd w:id="14"/>
      <w:r w:rsidR="002B3B18" w:rsidRPr="002B3B18">
        <w:rPr>
          <w:rFonts w:eastAsia="Times New Roman" w:cstheme="minorHAnsi"/>
          <w:lang w:val="en-US" w:eastAsia="mk-MK"/>
        </w:rPr>
        <w:t>must be served on the importer</w:t>
      </w:r>
      <w:r w:rsidR="006521B1">
        <w:rPr>
          <w:rFonts w:eastAsia="Times New Roman" w:cstheme="minorHAnsi"/>
          <w:lang w:val="en-US" w:eastAsia="mk-MK"/>
        </w:rPr>
        <w:t xml:space="preserve">. </w:t>
      </w:r>
      <w:r>
        <w:rPr>
          <w:rFonts w:eastAsia="Times New Roman" w:cstheme="minorHAnsi"/>
          <w:lang w:val="en-US" w:eastAsia="mk-MK"/>
        </w:rPr>
        <w:t xml:space="preserve">This </w:t>
      </w:r>
      <w:r w:rsidR="00974F52">
        <w:rPr>
          <w:rFonts w:eastAsia="Times New Roman" w:cstheme="minorHAnsi"/>
          <w:lang w:val="en-US" w:eastAsia="mk-MK"/>
        </w:rPr>
        <w:t>shows</w:t>
      </w:r>
      <w:r w:rsidR="006521B1" w:rsidRPr="006521B1">
        <w:rPr>
          <w:rFonts w:eastAsia="Times New Roman" w:cstheme="minorHAnsi"/>
          <w:lang w:eastAsia="en-GB"/>
        </w:rPr>
        <w:t xml:space="preserve"> the items and any means of transport seized by Customs, gives information on what the person can do following the</w:t>
      </w:r>
      <w:r w:rsidR="006521B1" w:rsidRPr="006521B1">
        <w:rPr>
          <w:rFonts w:eastAsia="Times New Roman" w:cstheme="minorHAnsi"/>
          <w:b/>
          <w:bCs/>
          <w:bdr w:val="none" w:sz="0" w:space="0" w:color="auto" w:frame="1"/>
          <w:lang w:eastAsia="en-GB"/>
        </w:rPr>
        <w:t xml:space="preserve"> </w:t>
      </w:r>
      <w:r w:rsidR="006521B1" w:rsidRPr="006521B1">
        <w:rPr>
          <w:rFonts w:eastAsia="Times New Roman" w:cstheme="minorHAnsi"/>
          <w:lang w:eastAsia="en-GB"/>
        </w:rPr>
        <w:t xml:space="preserve">seizure, and provides details who to contact.  If Customs seize goods in the presence of the person or his customs broker, the </w:t>
      </w:r>
      <w:r w:rsidR="006521B1" w:rsidRPr="006521B1">
        <w:rPr>
          <w:rFonts w:eastAsia="Times New Roman" w:cstheme="minorHAnsi"/>
          <w:lang w:val="en-US" w:eastAsia="mk-MK"/>
        </w:rPr>
        <w:t>Seizure Notice</w:t>
      </w:r>
      <w:r w:rsidR="006521B1" w:rsidRPr="006521B1">
        <w:rPr>
          <w:rFonts w:eastAsia="Times New Roman" w:cstheme="minorHAnsi"/>
          <w:lang w:eastAsia="en-GB"/>
        </w:rPr>
        <w:t xml:space="preserve"> will be given him, and the reason for the seizure will be explained.  The </w:t>
      </w:r>
      <w:r w:rsidR="006521B1" w:rsidRPr="006521B1">
        <w:rPr>
          <w:rFonts w:eastAsia="Times New Roman" w:cstheme="minorHAnsi"/>
          <w:lang w:val="en-US" w:eastAsia="mk-MK"/>
        </w:rPr>
        <w:t>Seizure Notice</w:t>
      </w:r>
      <w:r w:rsidR="006521B1" w:rsidRPr="006521B1">
        <w:rPr>
          <w:rFonts w:eastAsia="Times New Roman" w:cstheme="minorHAnsi"/>
          <w:lang w:eastAsia="en-GB"/>
        </w:rPr>
        <w:t xml:space="preserve"> will be sent to the person if he or his broker were not present when the goods were seized.</w:t>
      </w:r>
      <w:r w:rsidR="004F594C" w:rsidRPr="004F594C">
        <w:rPr>
          <w:rFonts w:eastAsia="Times New Roman" w:cstheme="minorHAnsi"/>
          <w:lang w:eastAsia="mk-MK"/>
        </w:rPr>
        <w:t xml:space="preserve"> The seizing Officer must </w:t>
      </w:r>
      <w:r w:rsidR="0044062F">
        <w:rPr>
          <w:rFonts w:eastAsia="Times New Roman" w:cstheme="minorHAnsi"/>
          <w:lang w:eastAsia="mk-MK"/>
        </w:rPr>
        <w:t xml:space="preserve">also </w:t>
      </w:r>
      <w:r w:rsidR="004F594C" w:rsidRPr="004F594C">
        <w:rPr>
          <w:rFonts w:eastAsia="Times New Roman" w:cstheme="minorHAnsi"/>
          <w:lang w:eastAsia="mk-MK"/>
        </w:rPr>
        <w:t xml:space="preserve">complete a </w:t>
      </w:r>
      <w:r w:rsidR="004F594C" w:rsidRPr="004F594C">
        <w:rPr>
          <w:rFonts w:cstheme="minorHAnsi"/>
        </w:rPr>
        <w:t>List of Seized Goods</w:t>
      </w:r>
      <w:r w:rsidR="004F594C" w:rsidRPr="004F594C">
        <w:rPr>
          <w:rFonts w:cstheme="minorHAnsi"/>
          <w:lang w:eastAsia="mk-MK"/>
        </w:rPr>
        <w:t xml:space="preserve"> </w:t>
      </w:r>
      <w:r w:rsidR="004F594C" w:rsidRPr="004F594C">
        <w:rPr>
          <w:rFonts w:eastAsia="Times New Roman" w:cstheme="minorHAnsi"/>
          <w:lang w:eastAsia="mk-MK"/>
        </w:rPr>
        <w:t>(see Appendix</w:t>
      </w:r>
      <w:r w:rsidR="004F594C">
        <w:rPr>
          <w:rFonts w:eastAsia="Times New Roman" w:cstheme="minorHAnsi"/>
          <w:lang w:eastAsia="mk-MK"/>
        </w:rPr>
        <w:t xml:space="preserve"> 3</w:t>
      </w:r>
      <w:r w:rsidR="004F594C" w:rsidRPr="004F594C">
        <w:rPr>
          <w:rFonts w:eastAsia="Times New Roman" w:cstheme="minorHAnsi"/>
          <w:lang w:eastAsia="mk-MK"/>
        </w:rPr>
        <w:t>)</w:t>
      </w:r>
      <w:r w:rsidR="00C725E6">
        <w:rPr>
          <w:rFonts w:eastAsia="Times New Roman" w:cstheme="minorHAnsi"/>
          <w:lang w:eastAsia="mk-MK"/>
        </w:rPr>
        <w:t xml:space="preserve"> in triplicate</w:t>
      </w:r>
      <w:r w:rsidR="004F594C" w:rsidRPr="004F594C">
        <w:rPr>
          <w:rFonts w:cstheme="minorHAnsi"/>
          <w:lang w:eastAsia="mk-MK"/>
        </w:rPr>
        <w:t>.</w:t>
      </w:r>
    </w:p>
    <w:p w14:paraId="5DE278CB" w14:textId="4104D6D4" w:rsidR="002B3B18" w:rsidRPr="006521B1" w:rsidRDefault="002B3B18" w:rsidP="001C52A2">
      <w:pPr>
        <w:tabs>
          <w:tab w:val="center" w:pos="4513"/>
          <w:tab w:val="right" w:pos="9026"/>
        </w:tabs>
        <w:spacing w:after="0" w:line="240" w:lineRule="auto"/>
        <w:ind w:left="360" w:right="3"/>
        <w:jc w:val="both"/>
        <w:rPr>
          <w:rFonts w:eastAsia="Times New Roman" w:cstheme="minorHAnsi"/>
          <w:lang w:eastAsia="en-GB"/>
        </w:rPr>
      </w:pPr>
    </w:p>
    <w:p w14:paraId="1D3FA072" w14:textId="4A0CEC33" w:rsidR="00772C62" w:rsidRDefault="00772C62" w:rsidP="001C52A2">
      <w:pPr>
        <w:pStyle w:val="Default"/>
        <w:jc w:val="both"/>
        <w:rPr>
          <w:rFonts w:asciiTheme="minorHAnsi" w:hAnsiTheme="minorHAnsi" w:cstheme="minorHAnsi"/>
          <w:color w:val="auto"/>
          <w:sz w:val="22"/>
          <w:szCs w:val="22"/>
          <w:lang w:val="en-GB"/>
        </w:rPr>
      </w:pPr>
    </w:p>
    <w:p w14:paraId="704FE085" w14:textId="44BC15D2" w:rsidR="00163A6A" w:rsidRPr="00163A6A" w:rsidRDefault="00163A6A" w:rsidP="001C52A2">
      <w:pPr>
        <w:numPr>
          <w:ilvl w:val="0"/>
          <w:numId w:val="46"/>
        </w:numPr>
        <w:autoSpaceDE w:val="0"/>
        <w:autoSpaceDN w:val="0"/>
        <w:adjustRightInd w:val="0"/>
        <w:spacing w:after="0" w:line="240" w:lineRule="auto"/>
        <w:contextualSpacing/>
        <w:jc w:val="both"/>
        <w:rPr>
          <w:rFonts w:eastAsia="Times New Roman" w:cstheme="minorHAnsi"/>
          <w:b/>
          <w:color w:val="000000" w:themeColor="text1"/>
          <w:u w:val="single"/>
          <w:lang w:eastAsia="en-GB"/>
        </w:rPr>
      </w:pPr>
      <w:bookmarkStart w:id="16" w:name="_Hlk518602835"/>
      <w:r w:rsidRPr="00163A6A">
        <w:rPr>
          <w:rFonts w:eastAsia="Times New Roman" w:cstheme="minorHAnsi"/>
          <w:b/>
          <w:color w:val="000000" w:themeColor="text1"/>
          <w:u w:val="single"/>
          <w:lang w:eastAsia="en-GB"/>
        </w:rPr>
        <w:lastRenderedPageBreak/>
        <w:t>INVESTIGATION</w:t>
      </w:r>
    </w:p>
    <w:bookmarkEnd w:id="16"/>
    <w:p w14:paraId="43653784" w14:textId="77777777" w:rsidR="00163A6A" w:rsidRPr="00163A6A" w:rsidRDefault="00163A6A" w:rsidP="00163A6A">
      <w:pPr>
        <w:autoSpaceDE w:val="0"/>
        <w:autoSpaceDN w:val="0"/>
        <w:adjustRightInd w:val="0"/>
        <w:spacing w:after="0" w:line="240" w:lineRule="auto"/>
        <w:jc w:val="both"/>
        <w:rPr>
          <w:rFonts w:eastAsia="Times New Roman" w:cstheme="minorHAnsi"/>
          <w:color w:val="000000" w:themeColor="text1"/>
          <w:u w:val="single"/>
        </w:rPr>
      </w:pPr>
    </w:p>
    <w:p w14:paraId="7FFE4FB9" w14:textId="77777777" w:rsidR="00AE7394" w:rsidRPr="00AE7394" w:rsidRDefault="00AE7394" w:rsidP="00AE7394">
      <w:pPr>
        <w:spacing w:after="0" w:line="240" w:lineRule="auto"/>
        <w:ind w:left="360"/>
        <w:jc w:val="both"/>
        <w:rPr>
          <w:rFonts w:eastAsia="Times New Roman" w:cstheme="minorHAnsi"/>
          <w:szCs w:val="20"/>
          <w:lang w:val="en-US" w:eastAsia="mk-MK"/>
        </w:rPr>
      </w:pPr>
      <w:bookmarkStart w:id="17" w:name="_Hlk525993337"/>
      <w:r w:rsidRPr="00AE7394">
        <w:rPr>
          <w:rFonts w:eastAsia="MS Mincho" w:cstheme="minorHAnsi"/>
          <w:spacing w:val="-3"/>
          <w:szCs w:val="20"/>
          <w:lang w:val="en-US" w:eastAsia="ja-JP"/>
        </w:rPr>
        <w:t>The suspect’s</w:t>
      </w:r>
      <w:r w:rsidRPr="00AE7394">
        <w:rPr>
          <w:rFonts w:eastAsia="Times New Roman" w:cstheme="minorHAnsi"/>
          <w:szCs w:val="20"/>
          <w:lang w:val="en-US" w:eastAsia="bg-BG"/>
        </w:rPr>
        <w:t xml:space="preserve"> goods and means of transport will be seized</w:t>
      </w:r>
      <w:r w:rsidRPr="00AE7394">
        <w:rPr>
          <w:rFonts w:eastAsia="Times New Roman" w:cstheme="minorHAnsi"/>
          <w:szCs w:val="20"/>
          <w:lang w:val="en-US" w:eastAsia="mk-MK"/>
        </w:rPr>
        <w:t xml:space="preserve"> at the beginning of an investigation.  However, Article 370 of the Customs Act makes provision for the release of the </w:t>
      </w:r>
      <w:r w:rsidRPr="00AE7394">
        <w:rPr>
          <w:rFonts w:eastAsia="Times New Roman" w:cstheme="minorHAnsi"/>
          <w:szCs w:val="20"/>
          <w:lang w:val="en-US" w:eastAsia="bg-BG"/>
        </w:rPr>
        <w:t xml:space="preserve">means of transport in certain circumstances, for example upon payment of </w:t>
      </w:r>
      <w:r w:rsidRPr="00AE7394">
        <w:rPr>
          <w:rFonts w:eastAsia="Times New Roman" w:cstheme="minorHAnsi"/>
          <w:szCs w:val="20"/>
          <w:lang w:val="en-US" w:eastAsia="en-GB"/>
        </w:rPr>
        <w:t xml:space="preserve">a guarantee or a deposit equivalent to the value of the means of transport; or if Customs have completed their search of - for example - a taxi and conclude that the driver of the taxi had no </w:t>
      </w:r>
      <w:r w:rsidRPr="00AE7394">
        <w:rPr>
          <w:rFonts w:eastAsia="Times New Roman" w:cstheme="minorHAnsi"/>
          <w:szCs w:val="20"/>
          <w:lang w:val="en-US" w:eastAsia="mk-MK"/>
        </w:rPr>
        <w:t>knowledge of the attempted smuggling attempt.</w:t>
      </w:r>
    </w:p>
    <w:p w14:paraId="5A457387" w14:textId="77777777" w:rsidR="00AE7394" w:rsidRPr="00AE7394" w:rsidRDefault="00AE7394" w:rsidP="00AE7394">
      <w:pPr>
        <w:spacing w:after="0" w:line="240" w:lineRule="auto"/>
        <w:ind w:left="360"/>
        <w:jc w:val="both"/>
        <w:rPr>
          <w:rFonts w:eastAsia="Times New Roman" w:cstheme="minorHAnsi"/>
          <w:lang w:eastAsia="mk-MK"/>
        </w:rPr>
      </w:pPr>
    </w:p>
    <w:p w14:paraId="324D2029" w14:textId="37E619E1" w:rsidR="00AE7394" w:rsidRPr="00AE7394" w:rsidRDefault="00024814" w:rsidP="00024814">
      <w:pPr>
        <w:spacing w:after="0" w:line="240" w:lineRule="auto"/>
        <w:ind w:left="360" w:right="35"/>
        <w:jc w:val="both"/>
        <w:rPr>
          <w:rFonts w:eastAsia="MS Mincho" w:cstheme="minorHAnsi"/>
          <w:spacing w:val="-3"/>
          <w:lang w:eastAsia="ja-JP"/>
        </w:rPr>
      </w:pPr>
      <w:r>
        <w:rPr>
          <w:rFonts w:eastAsia="Times New Roman" w:cstheme="minorHAnsi"/>
          <w:bCs/>
          <w:iCs/>
          <w:color w:val="000000" w:themeColor="text1"/>
        </w:rPr>
        <w:t xml:space="preserve">Central </w:t>
      </w:r>
      <w:r w:rsidRPr="00734AA2">
        <w:rPr>
          <w:rFonts w:eastAsia="Times New Roman" w:cstheme="minorHAnsi"/>
          <w:bCs/>
          <w:iCs/>
          <w:color w:val="000000" w:themeColor="text1"/>
        </w:rPr>
        <w:t xml:space="preserve">Investigation Specialists </w:t>
      </w:r>
      <w:r w:rsidR="00AE7394" w:rsidRPr="00AE7394">
        <w:rPr>
          <w:rFonts w:eastAsia="MS Mincho" w:cstheme="minorHAnsi"/>
          <w:spacing w:val="-3"/>
          <w:lang w:eastAsia="ja-JP"/>
        </w:rPr>
        <w:t xml:space="preserve">must conduct the questioning of the suspect. </w:t>
      </w:r>
      <w:bookmarkEnd w:id="17"/>
      <w:r>
        <w:rPr>
          <w:rFonts w:eastAsia="Times New Roman" w:cstheme="minorHAnsi"/>
          <w:lang w:eastAsia="mk-MK"/>
        </w:rPr>
        <w:t>They</w:t>
      </w:r>
      <w:r w:rsidR="00AE7394" w:rsidRPr="00AE7394">
        <w:rPr>
          <w:rFonts w:eastAsia="MS Mincho" w:cstheme="minorHAnsi"/>
          <w:spacing w:val="-3"/>
          <w:lang w:eastAsia="ja-JP"/>
        </w:rPr>
        <w:t xml:space="preserve"> must inform the Public Prosecutor immediately </w:t>
      </w:r>
      <w:r w:rsidR="00974F52">
        <w:rPr>
          <w:rFonts w:eastAsia="MS Mincho" w:cstheme="minorHAnsi"/>
          <w:spacing w:val="-3"/>
          <w:lang w:eastAsia="ja-JP"/>
        </w:rPr>
        <w:t>they</w:t>
      </w:r>
      <w:r w:rsidR="00AE7394" w:rsidRPr="00AE7394">
        <w:rPr>
          <w:rFonts w:eastAsia="MS Mincho" w:cstheme="minorHAnsi"/>
          <w:spacing w:val="-3"/>
          <w:lang w:eastAsia="ja-JP"/>
        </w:rPr>
        <w:t xml:space="preserve"> suspect that an offence has been committed, to obtain authorisation to commence the investigation.</w:t>
      </w:r>
      <w:r w:rsidR="00AE7394" w:rsidRPr="00AE7394">
        <w:rPr>
          <w:rFonts w:eastAsia="Times New Roman" w:cstheme="minorHAnsi"/>
          <w:lang w:eastAsia="mk-MK"/>
        </w:rPr>
        <w:t xml:space="preserve"> All case decisions made during the course of an investigation</w:t>
      </w:r>
      <w:r w:rsidR="00AE7394" w:rsidRPr="00AE7394">
        <w:rPr>
          <w:rFonts w:eastAsia="MS Mincho" w:cstheme="minorHAnsi"/>
          <w:spacing w:val="-3"/>
          <w:lang w:eastAsia="ja-JP"/>
        </w:rPr>
        <w:t xml:space="preserve"> are made by the Public Prosecutor, and Investigators must </w:t>
      </w:r>
      <w:r w:rsidR="00AE7394" w:rsidRPr="00AE7394">
        <w:rPr>
          <w:rFonts w:cstheme="minorHAnsi"/>
        </w:rPr>
        <w:t>act within the parameters of their assignment.</w:t>
      </w:r>
    </w:p>
    <w:p w14:paraId="60491FA5" w14:textId="7DAA1296" w:rsidR="00163A6A" w:rsidRDefault="00163A6A" w:rsidP="00384F3A">
      <w:pPr>
        <w:pStyle w:val="Default"/>
        <w:jc w:val="both"/>
        <w:rPr>
          <w:rFonts w:asciiTheme="minorHAnsi" w:hAnsiTheme="minorHAnsi" w:cstheme="minorHAnsi"/>
          <w:color w:val="auto"/>
          <w:sz w:val="22"/>
          <w:szCs w:val="22"/>
          <w:lang w:val="en-GB"/>
        </w:rPr>
      </w:pPr>
    </w:p>
    <w:p w14:paraId="17A24151" w14:textId="14F81E73" w:rsidR="001B4122" w:rsidRPr="00C725E6" w:rsidRDefault="001B4122" w:rsidP="001B4122">
      <w:pPr>
        <w:spacing w:after="0" w:line="240" w:lineRule="auto"/>
        <w:ind w:left="360"/>
        <w:jc w:val="both"/>
        <w:rPr>
          <w:rFonts w:eastAsia="Times New Roman" w:cstheme="minorHAnsi"/>
          <w:lang w:eastAsia="mk-MK"/>
        </w:rPr>
      </w:pPr>
      <w:r w:rsidRPr="00AE7394">
        <w:rPr>
          <w:rFonts w:eastAsia="Times New Roman" w:cstheme="minorHAnsi"/>
          <w:lang w:eastAsia="mk-MK"/>
        </w:rPr>
        <w:t xml:space="preserve">There are special procedures to be followed when </w:t>
      </w:r>
      <w:bookmarkStart w:id="18" w:name="_Hlk523860984"/>
      <w:r w:rsidRPr="00AE7394">
        <w:rPr>
          <w:rFonts w:eastAsia="Times New Roman" w:cstheme="minorHAnsi"/>
          <w:lang w:eastAsia="mk-MK"/>
        </w:rPr>
        <w:t xml:space="preserve">prohibited </w:t>
      </w:r>
      <w:r>
        <w:rPr>
          <w:rFonts w:eastAsia="Times New Roman" w:cstheme="minorHAnsi"/>
          <w:lang w:eastAsia="mk-MK"/>
        </w:rPr>
        <w:t>drugs</w:t>
      </w:r>
      <w:r w:rsidRPr="00AE7394">
        <w:rPr>
          <w:rFonts w:eastAsia="Times New Roman" w:cstheme="minorHAnsi"/>
          <w:lang w:eastAsia="mk-MK"/>
        </w:rPr>
        <w:t xml:space="preserve"> </w:t>
      </w:r>
      <w:bookmarkEnd w:id="18"/>
      <w:r w:rsidRPr="00AE7394">
        <w:rPr>
          <w:rFonts w:eastAsia="Times New Roman" w:cstheme="minorHAnsi"/>
          <w:lang w:eastAsia="mk-MK"/>
        </w:rPr>
        <w:t>are seized</w:t>
      </w:r>
      <w:r>
        <w:rPr>
          <w:rFonts w:eastAsia="Times New Roman" w:cstheme="minorHAnsi"/>
          <w:lang w:eastAsia="mk-MK"/>
        </w:rPr>
        <w:t xml:space="preserve">. </w:t>
      </w:r>
      <w:r w:rsidR="00024814">
        <w:rPr>
          <w:rFonts w:eastAsia="Times New Roman" w:cstheme="minorHAnsi"/>
          <w:lang w:eastAsia="mk-MK"/>
        </w:rPr>
        <w:t>A</w:t>
      </w:r>
      <w:r w:rsidR="00024814" w:rsidRPr="00B2331B">
        <w:rPr>
          <w:rFonts w:eastAsia="Times New Roman" w:cstheme="minorHAnsi"/>
          <w:lang w:eastAsia="mk-MK"/>
        </w:rPr>
        <w:t xml:space="preserve"> field test </w:t>
      </w:r>
      <w:r w:rsidRPr="00B2331B">
        <w:rPr>
          <w:rFonts w:eastAsia="Times New Roman" w:cstheme="minorHAnsi"/>
          <w:lang w:eastAsia="mk-MK"/>
        </w:rPr>
        <w:t xml:space="preserve">must </w:t>
      </w:r>
      <w:r w:rsidR="00024814">
        <w:rPr>
          <w:rFonts w:eastAsia="Times New Roman" w:cstheme="minorHAnsi"/>
          <w:lang w:eastAsia="mk-MK"/>
        </w:rPr>
        <w:t xml:space="preserve">be </w:t>
      </w:r>
      <w:r w:rsidRPr="00B2331B">
        <w:rPr>
          <w:rFonts w:eastAsia="Times New Roman" w:cstheme="minorHAnsi"/>
          <w:lang w:eastAsia="mk-MK"/>
        </w:rPr>
        <w:t>conduct</w:t>
      </w:r>
      <w:r w:rsidR="00024814">
        <w:rPr>
          <w:rFonts w:eastAsia="Times New Roman" w:cstheme="minorHAnsi"/>
          <w:lang w:eastAsia="mk-MK"/>
        </w:rPr>
        <w:t>ed</w:t>
      </w:r>
      <w:r w:rsidRPr="00B2331B">
        <w:rPr>
          <w:rFonts w:eastAsia="Times New Roman" w:cstheme="minorHAnsi"/>
          <w:lang w:eastAsia="mk-MK"/>
        </w:rPr>
        <w:t xml:space="preserve"> to confirm that the</w:t>
      </w:r>
      <w:r w:rsidR="00024814">
        <w:rPr>
          <w:rFonts w:eastAsia="Times New Roman" w:cstheme="minorHAnsi"/>
          <w:lang w:eastAsia="mk-MK"/>
        </w:rPr>
        <w:t xml:space="preserve"> substance</w:t>
      </w:r>
      <w:r w:rsidRPr="00B2331B">
        <w:rPr>
          <w:rFonts w:eastAsia="Times New Roman" w:cstheme="minorHAnsi"/>
          <w:lang w:eastAsia="mk-MK"/>
        </w:rPr>
        <w:t xml:space="preserve"> appear</w:t>
      </w:r>
      <w:r w:rsidR="00024814">
        <w:rPr>
          <w:rFonts w:eastAsia="Times New Roman" w:cstheme="minorHAnsi"/>
          <w:lang w:eastAsia="mk-MK"/>
        </w:rPr>
        <w:t>s</w:t>
      </w:r>
      <w:r w:rsidRPr="00B2331B">
        <w:rPr>
          <w:rFonts w:eastAsia="Times New Roman" w:cstheme="minorHAnsi"/>
          <w:lang w:eastAsia="mk-MK"/>
        </w:rPr>
        <w:t xml:space="preserve"> to be </w:t>
      </w:r>
      <w:r w:rsidR="00024814">
        <w:rPr>
          <w:rFonts w:eastAsia="Times New Roman" w:cstheme="minorHAnsi"/>
          <w:lang w:eastAsia="mk-MK"/>
        </w:rPr>
        <w:t xml:space="preserve">one which is </w:t>
      </w:r>
      <w:r w:rsidRPr="00B2331B">
        <w:rPr>
          <w:rFonts w:eastAsia="Times New Roman" w:cstheme="minorHAnsi"/>
          <w:lang w:eastAsia="mk-MK"/>
        </w:rPr>
        <w:t xml:space="preserve">prohibited. On receipt of the </w:t>
      </w:r>
      <w:bookmarkStart w:id="19" w:name="_Hlk523819608"/>
      <w:r w:rsidRPr="00B2331B">
        <w:rPr>
          <w:rFonts w:eastAsia="Times New Roman" w:cstheme="minorHAnsi"/>
          <w:lang w:eastAsia="mk-MK"/>
        </w:rPr>
        <w:t xml:space="preserve">approval of the Public Prosecutor, a sealed sample of the substance suspected of being </w:t>
      </w:r>
      <w:bookmarkEnd w:id="19"/>
      <w:r w:rsidR="00024814" w:rsidRPr="00B2331B">
        <w:rPr>
          <w:rFonts w:eastAsia="Times New Roman" w:cstheme="minorHAnsi"/>
          <w:lang w:eastAsia="mk-MK"/>
        </w:rPr>
        <w:t xml:space="preserve">prohibited </w:t>
      </w:r>
      <w:r w:rsidRPr="00B2331B">
        <w:rPr>
          <w:rFonts w:eastAsia="Times New Roman" w:cstheme="minorHAnsi"/>
          <w:lang w:eastAsia="mk-MK"/>
        </w:rPr>
        <w:t xml:space="preserve">must </w:t>
      </w:r>
      <w:r w:rsidRPr="00C725E6">
        <w:rPr>
          <w:rFonts w:eastAsia="Times New Roman" w:cstheme="minorHAnsi"/>
          <w:lang w:eastAsia="mk-MK"/>
        </w:rPr>
        <w:t xml:space="preserve">be sent, under guard, to an official laboratory for analysis, and confirmation for evidential purposes.  </w:t>
      </w:r>
    </w:p>
    <w:p w14:paraId="46B08D14" w14:textId="77777777" w:rsidR="001B4122" w:rsidRPr="00C725E6" w:rsidRDefault="001B4122" w:rsidP="001B4122">
      <w:pPr>
        <w:spacing w:after="0" w:line="240" w:lineRule="auto"/>
        <w:ind w:left="360"/>
        <w:jc w:val="both"/>
        <w:rPr>
          <w:rFonts w:eastAsia="Times New Roman" w:cstheme="minorHAnsi"/>
          <w:lang w:eastAsia="mk-MK"/>
        </w:rPr>
      </w:pPr>
    </w:p>
    <w:p w14:paraId="0748ABAB" w14:textId="77777777" w:rsidR="00C725E6" w:rsidRPr="00C725E6" w:rsidRDefault="001B4122" w:rsidP="00C725E6">
      <w:pPr>
        <w:pStyle w:val="Default"/>
        <w:ind w:left="360"/>
        <w:jc w:val="both"/>
        <w:rPr>
          <w:rFonts w:asciiTheme="minorHAnsi" w:hAnsiTheme="minorHAnsi" w:cstheme="minorHAnsi"/>
          <w:color w:val="auto"/>
          <w:sz w:val="22"/>
          <w:szCs w:val="22"/>
          <w:lang w:val="en-GB"/>
        </w:rPr>
      </w:pPr>
      <w:r w:rsidRPr="00C725E6">
        <w:rPr>
          <w:rFonts w:asciiTheme="minorHAnsi" w:eastAsia="Times New Roman" w:hAnsiTheme="minorHAnsi" w:cstheme="minorHAnsi"/>
          <w:sz w:val="22"/>
          <w:szCs w:val="22"/>
          <w:lang w:eastAsia="mk-MK"/>
        </w:rPr>
        <w:t>In the meantime, if the quantity of the seized substance is small, the Customs Officer must arrange for it to be held in store room, or room, in the Customs Office, under guard</w:t>
      </w:r>
      <w:r w:rsidR="00C725E6" w:rsidRPr="00C725E6">
        <w:rPr>
          <w:rFonts w:asciiTheme="minorHAnsi" w:eastAsia="Times New Roman" w:hAnsiTheme="minorHAnsi" w:cstheme="minorHAnsi"/>
          <w:sz w:val="22"/>
          <w:szCs w:val="22"/>
          <w:lang w:eastAsia="mk-MK"/>
        </w:rPr>
        <w:t>, until it can be transferred to the Customs Warehouse.</w:t>
      </w:r>
      <w:r w:rsidRPr="00C725E6">
        <w:rPr>
          <w:rFonts w:asciiTheme="minorHAnsi" w:eastAsia="Times New Roman" w:hAnsiTheme="minorHAnsi" w:cstheme="minorHAnsi"/>
          <w:sz w:val="22"/>
          <w:szCs w:val="22"/>
          <w:lang w:eastAsia="mk-MK"/>
        </w:rPr>
        <w:t xml:space="preserve">  </w:t>
      </w:r>
      <w:r w:rsidR="00C725E6" w:rsidRPr="00C725E6">
        <w:rPr>
          <w:rFonts w:asciiTheme="minorHAnsi" w:hAnsiTheme="minorHAnsi" w:cstheme="minorHAnsi"/>
          <w:color w:val="auto"/>
          <w:sz w:val="22"/>
          <w:szCs w:val="22"/>
          <w:lang w:val="en-GB"/>
        </w:rPr>
        <w:t xml:space="preserve">The Customs </w:t>
      </w:r>
      <w:r w:rsidR="00C725E6" w:rsidRPr="00C725E6">
        <w:rPr>
          <w:rStyle w:val="A3"/>
          <w:rFonts w:asciiTheme="minorHAnsi" w:hAnsiTheme="minorHAnsi" w:cstheme="minorHAnsi"/>
          <w:color w:val="auto"/>
          <w:sz w:val="22"/>
          <w:szCs w:val="22"/>
          <w:lang w:val="en-GB"/>
        </w:rPr>
        <w:t>Warehouse Keeper</w:t>
      </w:r>
      <w:r w:rsidR="00C725E6" w:rsidRPr="00C725E6">
        <w:rPr>
          <w:rFonts w:asciiTheme="minorHAnsi" w:hAnsiTheme="minorHAnsi" w:cstheme="minorHAnsi"/>
          <w:color w:val="auto"/>
          <w:sz w:val="22"/>
          <w:szCs w:val="22"/>
          <w:lang w:val="en-GB"/>
        </w:rPr>
        <w:t xml:space="preserve"> must acknowledge receipt of goods on both the duplicate and triplicate copies of the </w:t>
      </w:r>
      <w:r w:rsidR="00C725E6" w:rsidRPr="00C725E6">
        <w:rPr>
          <w:rFonts w:asciiTheme="minorHAnsi" w:eastAsiaTheme="minorHAnsi" w:hAnsiTheme="minorHAnsi" w:cstheme="minorHAnsi"/>
          <w:sz w:val="22"/>
          <w:szCs w:val="22"/>
          <w:lang w:val="en-GB"/>
        </w:rPr>
        <w:t>List of Seized Goods</w:t>
      </w:r>
      <w:r w:rsidR="00C725E6" w:rsidRPr="00C725E6">
        <w:rPr>
          <w:rFonts w:asciiTheme="minorHAnsi" w:hAnsiTheme="minorHAnsi" w:cstheme="minorHAnsi"/>
          <w:color w:val="auto"/>
          <w:sz w:val="22"/>
          <w:szCs w:val="22"/>
          <w:lang w:val="en-GB"/>
        </w:rPr>
        <w:t>. He must add his signature, his name and official stamp, and</w:t>
      </w:r>
      <w:r w:rsidR="00C725E6" w:rsidRPr="00C725E6">
        <w:rPr>
          <w:rFonts w:asciiTheme="minorHAnsi" w:hAnsiTheme="minorHAnsi" w:cstheme="minorHAnsi"/>
          <w:sz w:val="22"/>
          <w:szCs w:val="22"/>
          <w:lang w:val="en-GB"/>
        </w:rPr>
        <w:t xml:space="preserve"> the unique deposit number</w:t>
      </w:r>
      <w:r w:rsidR="00C725E6" w:rsidRPr="00C725E6">
        <w:rPr>
          <w:rFonts w:asciiTheme="minorHAnsi" w:hAnsiTheme="minorHAnsi" w:cstheme="minorHAnsi"/>
          <w:color w:val="auto"/>
          <w:sz w:val="22"/>
          <w:szCs w:val="22"/>
          <w:lang w:val="en-GB"/>
        </w:rPr>
        <w:t>. He must return the duplicate copy to the seizing Customs Officer for retention in the seizure case file.</w:t>
      </w:r>
    </w:p>
    <w:p w14:paraId="6DA0DDA2" w14:textId="242CACCA" w:rsidR="00024814" w:rsidRPr="00C725E6" w:rsidRDefault="00024814" w:rsidP="001B4122">
      <w:pPr>
        <w:spacing w:after="0" w:line="240" w:lineRule="auto"/>
        <w:ind w:left="360"/>
        <w:jc w:val="both"/>
        <w:rPr>
          <w:rFonts w:eastAsia="Times New Roman" w:cstheme="minorHAnsi"/>
          <w:lang w:eastAsia="mk-MK"/>
        </w:rPr>
      </w:pPr>
    </w:p>
    <w:p w14:paraId="1C47EF49" w14:textId="1219E0C6" w:rsidR="00D342E1" w:rsidRPr="00D342E1" w:rsidRDefault="001B4122" w:rsidP="00024814">
      <w:pPr>
        <w:spacing w:after="0" w:line="240" w:lineRule="auto"/>
        <w:ind w:left="360"/>
        <w:jc w:val="both"/>
        <w:rPr>
          <w:rFonts w:eastAsia="Times New Roman" w:cstheme="minorHAnsi"/>
          <w:lang w:eastAsia="mk-MK"/>
        </w:rPr>
      </w:pPr>
      <w:r w:rsidRPr="00C725E6">
        <w:rPr>
          <w:rFonts w:eastAsia="Times New Roman" w:cstheme="minorHAnsi"/>
          <w:lang w:eastAsia="mk-MK"/>
        </w:rPr>
        <w:t>Large quantities must be left in situ, under guard</w:t>
      </w:r>
      <w:r w:rsidR="00974F52" w:rsidRPr="00C725E6">
        <w:rPr>
          <w:rFonts w:eastAsia="Times New Roman" w:cstheme="minorHAnsi"/>
          <w:lang w:eastAsia="mk-MK"/>
        </w:rPr>
        <w:t xml:space="preserve"> awaiting extraction</w:t>
      </w:r>
      <w:r w:rsidRPr="00C725E6">
        <w:rPr>
          <w:rFonts w:eastAsia="Times New Roman" w:cstheme="minorHAnsi"/>
          <w:lang w:eastAsia="mk-MK"/>
        </w:rPr>
        <w:t>.</w:t>
      </w:r>
      <w:r w:rsidR="00024814" w:rsidRPr="00C725E6">
        <w:rPr>
          <w:rFonts w:eastAsia="Times New Roman" w:cstheme="minorHAnsi"/>
          <w:lang w:eastAsia="mk-MK"/>
        </w:rPr>
        <w:t xml:space="preserve"> However, w</w:t>
      </w:r>
      <w:r w:rsidR="00D342E1" w:rsidRPr="00C725E6">
        <w:rPr>
          <w:rFonts w:eastAsia="Times New Roman" w:cstheme="minorHAnsi"/>
          <w:lang w:eastAsia="mk-MK"/>
        </w:rPr>
        <w:t>here prohibited and restricted materials are concealed and it is not considered appropriate to extract them at the point of</w:t>
      </w:r>
      <w:r w:rsidR="00D342E1" w:rsidRPr="00D342E1">
        <w:rPr>
          <w:rFonts w:eastAsia="Times New Roman" w:cstheme="minorHAnsi"/>
          <w:lang w:eastAsia="mk-MK"/>
        </w:rPr>
        <w:t xml:space="preserve"> seizure, they must be sent directly to the Customs Warehouse. When this occurs, Customs Officers must arrange to attend the Customs Warehouse immediately, to extract them in the warehouse.</w:t>
      </w:r>
    </w:p>
    <w:p w14:paraId="0EB39592" w14:textId="77777777" w:rsidR="00D342E1" w:rsidRPr="00D342E1" w:rsidRDefault="00D342E1" w:rsidP="00D342E1">
      <w:pPr>
        <w:tabs>
          <w:tab w:val="left" w:pos="7920"/>
          <w:tab w:val="left" w:pos="8280"/>
        </w:tabs>
        <w:spacing w:after="0" w:line="240" w:lineRule="auto"/>
        <w:ind w:left="360" w:right="-55"/>
        <w:jc w:val="both"/>
        <w:rPr>
          <w:rFonts w:eastAsia="Times New Roman" w:cstheme="minorHAnsi"/>
          <w:bCs/>
          <w:lang w:eastAsia="en-GB"/>
        </w:rPr>
      </w:pPr>
    </w:p>
    <w:p w14:paraId="1E729950" w14:textId="6B22E432" w:rsidR="00D342E1" w:rsidRPr="00D342E1" w:rsidRDefault="00D342E1" w:rsidP="00024814">
      <w:pPr>
        <w:tabs>
          <w:tab w:val="left" w:pos="7920"/>
          <w:tab w:val="left" w:pos="8280"/>
        </w:tabs>
        <w:spacing w:after="0" w:line="240" w:lineRule="auto"/>
        <w:ind w:left="360" w:right="-55"/>
        <w:jc w:val="both"/>
        <w:rPr>
          <w:rFonts w:eastAsia="Times New Roman" w:cstheme="minorHAnsi"/>
          <w:b/>
        </w:rPr>
      </w:pPr>
      <w:r w:rsidRPr="00D342E1">
        <w:rPr>
          <w:rFonts w:eastAsia="Times New Roman" w:cstheme="minorHAnsi"/>
          <w:bCs/>
          <w:lang w:eastAsia="en-GB"/>
        </w:rPr>
        <w:t>W</w:t>
      </w:r>
      <w:r w:rsidR="00974F52">
        <w:rPr>
          <w:rFonts w:eastAsia="Times New Roman" w:cstheme="minorHAnsi"/>
          <w:bCs/>
          <w:lang w:eastAsia="en-GB"/>
        </w:rPr>
        <w:t xml:space="preserve">hen putting </w:t>
      </w:r>
      <w:r w:rsidRPr="00D342E1">
        <w:rPr>
          <w:rFonts w:eastAsia="Times New Roman" w:cstheme="minorHAnsi"/>
          <w:bCs/>
          <w:lang w:eastAsia="en-GB"/>
        </w:rPr>
        <w:t>drugs</w:t>
      </w:r>
      <w:r w:rsidR="00974F52">
        <w:rPr>
          <w:rFonts w:eastAsia="Times New Roman" w:cstheme="minorHAnsi"/>
          <w:bCs/>
          <w:lang w:eastAsia="en-GB"/>
        </w:rPr>
        <w:t xml:space="preserve"> into evidence bags</w:t>
      </w:r>
      <w:r w:rsidRPr="00D342E1">
        <w:rPr>
          <w:rFonts w:eastAsia="Times New Roman" w:cstheme="minorHAnsi"/>
          <w:bCs/>
          <w:lang w:eastAsia="en-GB"/>
        </w:rPr>
        <w:t xml:space="preserve">, </w:t>
      </w:r>
      <w:r w:rsidRPr="00D342E1">
        <w:rPr>
          <w:rFonts w:eastAsia="SimSun" w:cstheme="minorHAnsi"/>
          <w:lang w:val="en-US" w:eastAsia="zh-CN"/>
        </w:rPr>
        <w:t xml:space="preserve">Customs Officers </w:t>
      </w:r>
      <w:r w:rsidRPr="00D342E1">
        <w:rPr>
          <w:rFonts w:eastAsia="Times New Roman" w:cstheme="minorHAnsi"/>
          <w:bCs/>
          <w:lang w:eastAsia="en-GB"/>
        </w:rPr>
        <w:t xml:space="preserve">must always use </w:t>
      </w:r>
      <w:r w:rsidRPr="00D342E1">
        <w:rPr>
          <w:rFonts w:eastAsia="Times New Roman" w:cstheme="minorHAnsi"/>
          <w:lang w:eastAsia="en-GB"/>
        </w:rPr>
        <w:t xml:space="preserve">the self-seal evidence bag or Tamper Evident Bag (TEB) </w:t>
      </w:r>
      <w:r w:rsidRPr="00D342E1">
        <w:rPr>
          <w:rFonts w:eastAsia="Times New Roman" w:cstheme="minorHAnsi"/>
          <w:color w:val="000000" w:themeColor="text1"/>
          <w:lang w:eastAsia="en-GB"/>
        </w:rPr>
        <w:t>which combine bag, seal and label in one.  These are b</w:t>
      </w:r>
      <w:r w:rsidRPr="00D342E1">
        <w:rPr>
          <w:rFonts w:cstheme="minorHAnsi"/>
          <w:bCs/>
          <w:color w:val="000000" w:themeColor="text1"/>
        </w:rPr>
        <w:t>ags</w:t>
      </w:r>
      <w:r w:rsidRPr="00D342E1">
        <w:rPr>
          <w:rFonts w:cstheme="minorHAnsi"/>
          <w:color w:val="000000" w:themeColor="text1"/>
        </w:rPr>
        <w:t xml:space="preserve"> that can be easily and securely sealed, and show clear signs of </w:t>
      </w:r>
      <w:r w:rsidRPr="00D342E1">
        <w:rPr>
          <w:rFonts w:cstheme="minorHAnsi"/>
          <w:bCs/>
          <w:color w:val="000000" w:themeColor="text1"/>
        </w:rPr>
        <w:t>tampering</w:t>
      </w:r>
      <w:r w:rsidRPr="00D342E1">
        <w:rPr>
          <w:rFonts w:cstheme="minorHAnsi"/>
          <w:color w:val="000000" w:themeColor="text1"/>
        </w:rPr>
        <w:t xml:space="preserve"> when security is breached.  </w:t>
      </w:r>
      <w:r w:rsidRPr="00D342E1">
        <w:rPr>
          <w:rFonts w:eastAsia="Times New Roman" w:cstheme="minorHAnsi"/>
          <w:lang w:eastAsia="en-GB"/>
        </w:rPr>
        <w:t xml:space="preserve">If these are not available, then </w:t>
      </w:r>
      <w:r w:rsidRPr="00D342E1">
        <w:rPr>
          <w:rFonts w:eastAsia="SimSun" w:cstheme="minorHAnsi"/>
          <w:lang w:val="en-US" w:eastAsia="zh-CN"/>
        </w:rPr>
        <w:t xml:space="preserve">Customs </w:t>
      </w:r>
      <w:r w:rsidR="00024814">
        <w:rPr>
          <w:rFonts w:eastAsia="SimSun" w:cstheme="minorHAnsi"/>
          <w:lang w:val="en-US" w:eastAsia="zh-CN"/>
        </w:rPr>
        <w:t>Officers</w:t>
      </w:r>
      <w:r w:rsidRPr="00D342E1">
        <w:rPr>
          <w:rFonts w:eastAsia="SimSun" w:cstheme="minorHAnsi"/>
          <w:lang w:val="en-US" w:eastAsia="zh-CN"/>
        </w:rPr>
        <w:t xml:space="preserve"> </w:t>
      </w:r>
      <w:r w:rsidRPr="00D342E1">
        <w:rPr>
          <w:rFonts w:eastAsia="Times New Roman" w:cstheme="minorHAnsi"/>
          <w:lang w:eastAsia="en-GB"/>
        </w:rPr>
        <w:t>must use officially-issued clear plastic bags which can be sealed with a standard customs seal, and labelled</w:t>
      </w:r>
      <w:r w:rsidRPr="00D342E1">
        <w:rPr>
          <w:rFonts w:eastAsia="Times New Roman" w:cstheme="minorHAnsi"/>
          <w:szCs w:val="20"/>
          <w:lang w:val="en-US" w:eastAsia="en-GB"/>
        </w:rPr>
        <w:t xml:space="preserve"> </w:t>
      </w:r>
      <w:r w:rsidRPr="001C52A2">
        <w:rPr>
          <w:rFonts w:eastAsia="Times New Roman" w:cstheme="minorHAnsi"/>
          <w:b/>
          <w:szCs w:val="20"/>
          <w:lang w:val="en-US" w:eastAsia="en-GB"/>
        </w:rPr>
        <w:t>(</w:t>
      </w:r>
      <w:r w:rsidRPr="001C52A2">
        <w:rPr>
          <w:rFonts w:eastAsia="Times New Roman" w:cstheme="minorHAnsi"/>
          <w:b/>
        </w:rPr>
        <w:t>S</w:t>
      </w:r>
      <w:r w:rsidRPr="00D342E1">
        <w:rPr>
          <w:rFonts w:eastAsia="Times New Roman" w:cstheme="minorHAnsi"/>
          <w:b/>
        </w:rPr>
        <w:t>eparate Standard Operating Procedures have been produced for documentation of evidence).</w:t>
      </w:r>
    </w:p>
    <w:p w14:paraId="44151671" w14:textId="77777777" w:rsidR="00024814" w:rsidRDefault="00024814" w:rsidP="00D342E1">
      <w:pPr>
        <w:spacing w:after="0" w:line="240" w:lineRule="auto"/>
        <w:ind w:left="360" w:right="35"/>
        <w:jc w:val="both"/>
        <w:rPr>
          <w:rFonts w:eastAsia="Times New Roman" w:cstheme="minorHAnsi"/>
          <w:color w:val="000000" w:themeColor="text1"/>
          <w:lang w:eastAsia="mk-MK"/>
        </w:rPr>
      </w:pPr>
    </w:p>
    <w:p w14:paraId="60F14985" w14:textId="17A0F0AE" w:rsidR="001B4122" w:rsidRDefault="001B4122" w:rsidP="001B4122">
      <w:pPr>
        <w:spacing w:after="0" w:line="240" w:lineRule="auto"/>
        <w:ind w:left="360"/>
        <w:jc w:val="both"/>
        <w:rPr>
          <w:rFonts w:eastAsia="Times New Roman" w:cstheme="minorHAnsi"/>
          <w:lang w:eastAsia="mk-MK"/>
        </w:rPr>
      </w:pPr>
      <w:r w:rsidRPr="00B2331B">
        <w:rPr>
          <w:rFonts w:cstheme="minorHAnsi"/>
        </w:rPr>
        <w:t xml:space="preserve">If the laboratory’s test </w:t>
      </w:r>
      <w:r>
        <w:rPr>
          <w:rFonts w:cstheme="minorHAnsi"/>
        </w:rPr>
        <w:t xml:space="preserve">is </w:t>
      </w:r>
      <w:r w:rsidRPr="00B2331B">
        <w:rPr>
          <w:rFonts w:cstheme="minorHAnsi"/>
        </w:rPr>
        <w:t xml:space="preserve">positive for a prohibited substance, custody of the suspect together with the seized drugs and </w:t>
      </w:r>
      <w:r w:rsidRPr="00B2331B">
        <w:rPr>
          <w:rFonts w:eastAsia="Times New Roman" w:cstheme="minorHAnsi"/>
          <w:lang w:eastAsia="mk-MK"/>
        </w:rPr>
        <w:t xml:space="preserve">the relevant documentation </w:t>
      </w:r>
      <w:r w:rsidRPr="00B2331B">
        <w:rPr>
          <w:rFonts w:cstheme="minorHAnsi"/>
        </w:rPr>
        <w:t>must be transferred to the appropriate security agency (usually, the Internal Security Forces</w:t>
      </w:r>
      <w:r w:rsidRPr="00B2331B">
        <w:rPr>
          <w:rFonts w:eastAsia="Times New Roman" w:cstheme="minorHAnsi"/>
          <w:lang w:eastAsia="mk-MK"/>
        </w:rPr>
        <w:t xml:space="preserve"> specialised office of drugs control</w:t>
      </w:r>
      <w:r w:rsidRPr="00B2331B">
        <w:rPr>
          <w:rFonts w:cstheme="minorHAnsi"/>
        </w:rPr>
        <w:t xml:space="preserve">, based on the decision of the Public Prosecutor) for </w:t>
      </w:r>
      <w:r w:rsidRPr="00B2331B">
        <w:rPr>
          <w:rFonts w:eastAsia="Times New Roman" w:cstheme="minorHAnsi"/>
          <w:lang w:eastAsia="mk-MK"/>
        </w:rPr>
        <w:t>continuation of the investigation.</w:t>
      </w:r>
    </w:p>
    <w:p w14:paraId="143E13FD" w14:textId="2C917D0B" w:rsidR="00D342E1" w:rsidRDefault="00D342E1" w:rsidP="001B4122">
      <w:pPr>
        <w:spacing w:after="0" w:line="240" w:lineRule="auto"/>
        <w:ind w:left="360"/>
        <w:jc w:val="both"/>
        <w:rPr>
          <w:rFonts w:eastAsia="Times New Roman" w:cstheme="minorHAnsi"/>
          <w:lang w:eastAsia="mk-MK"/>
        </w:rPr>
      </w:pPr>
    </w:p>
    <w:p w14:paraId="2CFAE91E" w14:textId="638735CA" w:rsidR="008E4230" w:rsidRPr="00384F3A" w:rsidRDefault="001B4122" w:rsidP="001C6E30">
      <w:pPr>
        <w:pStyle w:val="ListParagraph"/>
        <w:numPr>
          <w:ilvl w:val="0"/>
          <w:numId w:val="36"/>
        </w:numPr>
        <w:spacing w:after="0" w:line="240" w:lineRule="auto"/>
        <w:jc w:val="both"/>
        <w:textAlignment w:val="baseline"/>
        <w:outlineLvl w:val="1"/>
        <w:rPr>
          <w:rFonts w:eastAsia="Times New Roman" w:cstheme="minorHAnsi"/>
          <w:b/>
          <w:bCs/>
          <w:u w:val="single"/>
          <w:lang w:eastAsia="mk-MK"/>
        </w:rPr>
      </w:pPr>
      <w:bookmarkStart w:id="20" w:name="_Hlk526691497"/>
      <w:r>
        <w:rPr>
          <w:rFonts w:eastAsia="Times New Roman" w:cstheme="minorHAnsi"/>
          <w:b/>
          <w:bCs/>
          <w:u w:val="single"/>
          <w:lang w:eastAsia="mk-MK"/>
        </w:rPr>
        <w:t>PENALTIES</w:t>
      </w:r>
    </w:p>
    <w:bookmarkEnd w:id="20"/>
    <w:p w14:paraId="30CDE41D" w14:textId="77777777" w:rsidR="008E4230" w:rsidRPr="00384F3A" w:rsidRDefault="008E4230" w:rsidP="00384F3A">
      <w:pPr>
        <w:spacing w:after="0" w:line="240" w:lineRule="auto"/>
        <w:jc w:val="both"/>
        <w:textAlignment w:val="baseline"/>
        <w:rPr>
          <w:rFonts w:eastAsia="Times New Roman" w:cstheme="minorHAnsi"/>
          <w:lang w:eastAsia="mk-MK"/>
        </w:rPr>
      </w:pPr>
    </w:p>
    <w:p w14:paraId="65B4F98F" w14:textId="24499D57" w:rsidR="008E4230" w:rsidRPr="00384F3A" w:rsidRDefault="008E4230" w:rsidP="00384F3A">
      <w:pPr>
        <w:spacing w:after="0" w:line="240" w:lineRule="auto"/>
        <w:ind w:left="360"/>
        <w:jc w:val="both"/>
        <w:textAlignment w:val="baseline"/>
        <w:rPr>
          <w:rFonts w:eastAsia="Times New Roman" w:cstheme="minorHAnsi"/>
          <w:lang w:eastAsia="mk-MK"/>
        </w:rPr>
      </w:pPr>
      <w:r w:rsidRPr="00384F3A">
        <w:rPr>
          <w:rFonts w:eastAsia="Times New Roman" w:cstheme="minorHAnsi"/>
          <w:lang w:eastAsia="mk-MK"/>
        </w:rPr>
        <w:t xml:space="preserve">Customs monitors and controls imports of </w:t>
      </w:r>
      <w:r w:rsidR="008D1A88" w:rsidRPr="00384F3A">
        <w:rPr>
          <w:rFonts w:eastAsia="Times New Roman" w:cstheme="minorHAnsi"/>
          <w:lang w:eastAsia="mk-MK"/>
        </w:rPr>
        <w:t xml:space="preserve">all prohibited and restricted goods.  This includes </w:t>
      </w:r>
      <w:r w:rsidRPr="00384F3A">
        <w:rPr>
          <w:rFonts w:eastAsia="Times New Roman" w:cstheme="minorHAnsi"/>
          <w:lang w:eastAsia="mk-MK"/>
        </w:rPr>
        <w:t xml:space="preserve">firearms (including their component parts), ammunition and offensive weapons </w:t>
      </w:r>
      <w:r w:rsidR="001B4122">
        <w:rPr>
          <w:rFonts w:eastAsia="Times New Roman" w:cstheme="minorHAnsi"/>
          <w:lang w:eastAsia="mk-MK"/>
        </w:rPr>
        <w:t xml:space="preserve">brought </w:t>
      </w:r>
      <w:r w:rsidRPr="00384F3A">
        <w:rPr>
          <w:rFonts w:eastAsia="Times New Roman" w:cstheme="minorHAnsi"/>
          <w:lang w:eastAsia="mk-MK"/>
        </w:rPr>
        <w:t>into Lebanon across all modes of transport and international mail.</w:t>
      </w:r>
    </w:p>
    <w:p w14:paraId="6AD6D8A9" w14:textId="77777777" w:rsidR="008E4230" w:rsidRPr="00384F3A" w:rsidRDefault="008E4230" w:rsidP="00384F3A">
      <w:pPr>
        <w:spacing w:after="0" w:line="240" w:lineRule="auto"/>
        <w:jc w:val="both"/>
        <w:textAlignment w:val="baseline"/>
        <w:rPr>
          <w:rFonts w:eastAsia="Times New Roman" w:cstheme="minorHAnsi"/>
          <w:lang w:eastAsia="mk-MK"/>
        </w:rPr>
      </w:pPr>
    </w:p>
    <w:p w14:paraId="4F42B2F2" w14:textId="1C674532" w:rsidR="008E4230" w:rsidRPr="00163A6A" w:rsidRDefault="008E4230" w:rsidP="00384F3A">
      <w:pPr>
        <w:spacing w:after="0" w:line="240" w:lineRule="auto"/>
        <w:ind w:left="360"/>
        <w:jc w:val="both"/>
        <w:textAlignment w:val="baseline"/>
        <w:rPr>
          <w:rFonts w:eastAsia="Times New Roman" w:cstheme="minorHAnsi"/>
          <w:b/>
          <w:lang w:eastAsia="mk-MK"/>
        </w:rPr>
      </w:pPr>
      <w:r w:rsidRPr="00384F3A">
        <w:rPr>
          <w:rFonts w:eastAsia="Times New Roman" w:cstheme="minorHAnsi"/>
          <w:lang w:eastAsia="mk-MK"/>
        </w:rPr>
        <w:t>If a person fails to meet the relevant legal requirements</w:t>
      </w:r>
      <w:r w:rsidR="00974F52">
        <w:rPr>
          <w:rFonts w:eastAsia="Times New Roman" w:cstheme="minorHAnsi"/>
          <w:lang w:eastAsia="mk-MK"/>
        </w:rPr>
        <w:t xml:space="preserve"> (for instance, relevant licences),</w:t>
      </w:r>
      <w:r w:rsidRPr="00384F3A">
        <w:rPr>
          <w:rFonts w:eastAsia="Times New Roman" w:cstheme="minorHAnsi"/>
          <w:lang w:eastAsia="mk-MK"/>
        </w:rPr>
        <w:t xml:space="preserve"> the item </w:t>
      </w:r>
      <w:r w:rsidR="0061612C">
        <w:rPr>
          <w:rFonts w:eastAsia="Times New Roman" w:cstheme="minorHAnsi"/>
          <w:lang w:eastAsia="mk-MK"/>
        </w:rPr>
        <w:t>must</w:t>
      </w:r>
      <w:r w:rsidRPr="00384F3A">
        <w:rPr>
          <w:rFonts w:eastAsia="Times New Roman" w:cstheme="minorHAnsi"/>
          <w:lang w:eastAsia="mk-MK"/>
        </w:rPr>
        <w:t xml:space="preserve"> be seized by Customs. The person </w:t>
      </w:r>
      <w:r w:rsidR="0061612C">
        <w:rPr>
          <w:rFonts w:eastAsia="Times New Roman" w:cstheme="minorHAnsi"/>
          <w:lang w:eastAsia="mk-MK"/>
        </w:rPr>
        <w:t>must</w:t>
      </w:r>
      <w:r w:rsidRPr="00384F3A">
        <w:rPr>
          <w:rFonts w:eastAsia="Times New Roman" w:cstheme="minorHAnsi"/>
          <w:lang w:eastAsia="mk-MK"/>
        </w:rPr>
        <w:t xml:space="preserve"> also be arrested and </w:t>
      </w:r>
      <w:r w:rsidR="00974F52">
        <w:rPr>
          <w:rFonts w:eastAsia="Times New Roman" w:cstheme="minorHAnsi"/>
          <w:lang w:eastAsia="mk-MK"/>
        </w:rPr>
        <w:t>investigated</w:t>
      </w:r>
      <w:r w:rsidRPr="00384F3A">
        <w:rPr>
          <w:rFonts w:eastAsia="Times New Roman" w:cstheme="minorHAnsi"/>
          <w:lang w:eastAsia="mk-MK"/>
        </w:rPr>
        <w:t xml:space="preserve">. </w:t>
      </w:r>
      <w:r w:rsidR="008D1A88" w:rsidRPr="00163A6A">
        <w:rPr>
          <w:rFonts w:eastAsia="Times New Roman" w:cstheme="minorHAnsi"/>
          <w:b/>
          <w:lang w:eastAsia="mk-MK"/>
        </w:rPr>
        <w:t>There are separate Standard Operating Procedures</w:t>
      </w:r>
      <w:r w:rsidR="008D1A88" w:rsidRPr="00163A6A">
        <w:rPr>
          <w:rFonts w:cstheme="minorHAnsi"/>
          <w:b/>
        </w:rPr>
        <w:t xml:space="preserve"> </w:t>
      </w:r>
      <w:r w:rsidR="00204AA1" w:rsidRPr="00163A6A">
        <w:rPr>
          <w:rFonts w:cstheme="minorHAnsi"/>
          <w:b/>
        </w:rPr>
        <w:t xml:space="preserve">containing instructions for the </w:t>
      </w:r>
      <w:r w:rsidR="008D1A88" w:rsidRPr="00163A6A">
        <w:rPr>
          <w:rFonts w:eastAsia="Times New Roman" w:cstheme="minorHAnsi"/>
          <w:b/>
          <w:lang w:eastAsia="mk-MK"/>
        </w:rPr>
        <w:t>Arrest, Restraint and Questioning of Suspects</w:t>
      </w:r>
      <w:r w:rsidR="00204AA1" w:rsidRPr="00163A6A">
        <w:rPr>
          <w:rFonts w:eastAsia="Times New Roman" w:cstheme="minorHAnsi"/>
          <w:b/>
          <w:lang w:eastAsia="mk-MK"/>
        </w:rPr>
        <w:t>; the</w:t>
      </w:r>
      <w:r w:rsidR="008D1A88" w:rsidRPr="00163A6A">
        <w:rPr>
          <w:rFonts w:cstheme="minorHAnsi"/>
          <w:b/>
        </w:rPr>
        <w:t xml:space="preserve"> </w:t>
      </w:r>
      <w:r w:rsidR="008D1A88" w:rsidRPr="00163A6A">
        <w:rPr>
          <w:rFonts w:eastAsia="Times New Roman" w:cstheme="minorHAnsi"/>
          <w:b/>
          <w:lang w:eastAsia="mk-MK"/>
        </w:rPr>
        <w:t xml:space="preserve">Detention of </w:t>
      </w:r>
      <w:r w:rsidR="00BF6115" w:rsidRPr="00163A6A">
        <w:rPr>
          <w:rFonts w:eastAsia="Times New Roman" w:cstheme="minorHAnsi"/>
          <w:b/>
          <w:lang w:eastAsia="mk-MK"/>
        </w:rPr>
        <w:t>P</w:t>
      </w:r>
      <w:r w:rsidR="008D1A88" w:rsidRPr="00163A6A">
        <w:rPr>
          <w:rFonts w:eastAsia="Times New Roman" w:cstheme="minorHAnsi"/>
          <w:b/>
          <w:lang w:eastAsia="mk-MK"/>
        </w:rPr>
        <w:t>ersons</w:t>
      </w:r>
      <w:r w:rsidR="00204AA1" w:rsidRPr="00163A6A">
        <w:rPr>
          <w:rFonts w:eastAsia="Times New Roman" w:cstheme="minorHAnsi"/>
          <w:b/>
          <w:lang w:eastAsia="mk-MK"/>
        </w:rPr>
        <w:t xml:space="preserve">; and </w:t>
      </w:r>
      <w:r w:rsidR="00974F52">
        <w:rPr>
          <w:rFonts w:eastAsia="Times New Roman" w:cstheme="minorHAnsi"/>
          <w:b/>
          <w:lang w:eastAsia="mk-MK"/>
        </w:rPr>
        <w:t>Investigation</w:t>
      </w:r>
      <w:r w:rsidR="00204AA1" w:rsidRPr="00163A6A">
        <w:rPr>
          <w:rFonts w:eastAsia="Times New Roman" w:cstheme="minorHAnsi"/>
          <w:b/>
          <w:lang w:eastAsia="mk-MK"/>
        </w:rPr>
        <w:t>.</w:t>
      </w:r>
    </w:p>
    <w:p w14:paraId="600A47C7" w14:textId="05707719" w:rsidR="00204AA1" w:rsidRPr="00384F3A" w:rsidRDefault="00204AA1" w:rsidP="00384F3A">
      <w:pPr>
        <w:spacing w:after="0" w:line="240" w:lineRule="auto"/>
        <w:jc w:val="both"/>
        <w:textAlignment w:val="baseline"/>
        <w:rPr>
          <w:rFonts w:eastAsia="Times New Roman" w:cstheme="minorHAnsi"/>
          <w:lang w:eastAsia="mk-MK"/>
        </w:rPr>
      </w:pPr>
    </w:p>
    <w:p w14:paraId="6FD0F864" w14:textId="0FFF0DD8" w:rsidR="008B3E14" w:rsidRDefault="008B3E14" w:rsidP="008B3E14">
      <w:pPr>
        <w:spacing w:after="0" w:line="240" w:lineRule="auto"/>
        <w:ind w:left="360" w:right="35"/>
        <w:jc w:val="both"/>
        <w:rPr>
          <w:rFonts w:eastAsia="Times New Roman" w:cstheme="minorHAnsi"/>
          <w:lang w:eastAsia="mk-MK"/>
        </w:rPr>
      </w:pPr>
      <w:r w:rsidRPr="00A97580">
        <w:rPr>
          <w:rFonts w:eastAsia="Times New Roman" w:cstheme="minorHAnsi"/>
          <w:lang w:eastAsia="mk-MK"/>
        </w:rPr>
        <w:t xml:space="preserve">If the investigation is conducted with a view to bringing criminal charges against a person, the Customs Officer will liaise with the appropriate Public Prosecutor in the appropriate Court, </w:t>
      </w:r>
      <w:r>
        <w:rPr>
          <w:rFonts w:eastAsia="Times New Roman" w:cstheme="minorHAnsi"/>
          <w:lang w:eastAsia="mk-MK"/>
        </w:rPr>
        <w:t xml:space="preserve">to determine who </w:t>
      </w:r>
      <w:r>
        <w:rPr>
          <w:rFonts w:eastAsia="Times New Roman" w:cstheme="minorHAnsi"/>
          <w:lang w:eastAsia="mk-MK"/>
        </w:rPr>
        <w:lastRenderedPageBreak/>
        <w:t xml:space="preserve">will </w:t>
      </w:r>
      <w:r w:rsidRPr="00A97580">
        <w:rPr>
          <w:rFonts w:eastAsia="Times New Roman" w:cstheme="minorHAnsi"/>
          <w:lang w:eastAsia="mk-MK"/>
        </w:rPr>
        <w:t>take charge of</w:t>
      </w:r>
      <w:r>
        <w:rPr>
          <w:rFonts w:eastAsia="Times New Roman" w:cstheme="minorHAnsi"/>
          <w:lang w:eastAsia="mk-MK"/>
        </w:rPr>
        <w:t xml:space="preserve"> </w:t>
      </w:r>
      <w:r w:rsidRPr="00A97580">
        <w:rPr>
          <w:rFonts w:eastAsia="Times New Roman" w:cstheme="minorHAnsi"/>
          <w:lang w:eastAsia="mk-MK"/>
        </w:rPr>
        <w:t>the primary offence</w:t>
      </w:r>
      <w:r>
        <w:rPr>
          <w:rFonts w:eastAsia="Times New Roman" w:cstheme="minorHAnsi"/>
          <w:lang w:eastAsia="mk-MK"/>
        </w:rPr>
        <w:t>.</w:t>
      </w:r>
      <w:r w:rsidRPr="00A97580">
        <w:rPr>
          <w:rFonts w:eastAsia="Times New Roman" w:cstheme="minorHAnsi"/>
          <w:lang w:eastAsia="mk-MK"/>
        </w:rPr>
        <w:t xml:space="preserve"> </w:t>
      </w:r>
      <w:r>
        <w:rPr>
          <w:rFonts w:eastAsia="Times New Roman" w:cstheme="minorHAnsi"/>
          <w:lang w:eastAsia="mk-MK"/>
        </w:rPr>
        <w:t>E</w:t>
      </w:r>
      <w:r w:rsidRPr="00A97580">
        <w:rPr>
          <w:rFonts w:eastAsia="Times New Roman" w:cstheme="minorHAnsi"/>
          <w:lang w:eastAsia="mk-MK"/>
        </w:rPr>
        <w:t>xample</w:t>
      </w:r>
      <w:r>
        <w:rPr>
          <w:rFonts w:eastAsia="Times New Roman" w:cstheme="minorHAnsi"/>
          <w:lang w:eastAsia="mk-MK"/>
        </w:rPr>
        <w:t xml:space="preserve">s of </w:t>
      </w:r>
      <w:r w:rsidRPr="00A97580">
        <w:rPr>
          <w:rFonts w:eastAsia="Times New Roman" w:cstheme="minorHAnsi"/>
          <w:lang w:eastAsia="mk-MK"/>
        </w:rPr>
        <w:t>the appropriate Public Prosecutor in the appropriate Court</w:t>
      </w:r>
      <w:r>
        <w:rPr>
          <w:rFonts w:eastAsia="Times New Roman" w:cstheme="minorHAnsi"/>
          <w:lang w:eastAsia="mk-MK"/>
        </w:rPr>
        <w:t xml:space="preserve"> that </w:t>
      </w:r>
      <w:r w:rsidRPr="00A97580">
        <w:rPr>
          <w:rFonts w:eastAsia="Times New Roman" w:cstheme="minorHAnsi"/>
          <w:lang w:eastAsia="mk-MK"/>
        </w:rPr>
        <w:t xml:space="preserve">the Customs Officer </w:t>
      </w:r>
      <w:r>
        <w:rPr>
          <w:rFonts w:eastAsia="Times New Roman" w:cstheme="minorHAnsi"/>
          <w:lang w:eastAsia="mk-MK"/>
        </w:rPr>
        <w:t>must</w:t>
      </w:r>
      <w:r w:rsidRPr="00A97580">
        <w:rPr>
          <w:rFonts w:eastAsia="Times New Roman" w:cstheme="minorHAnsi"/>
          <w:lang w:eastAsia="mk-MK"/>
        </w:rPr>
        <w:t xml:space="preserve"> </w:t>
      </w:r>
      <w:r>
        <w:rPr>
          <w:rFonts w:eastAsia="Times New Roman" w:cstheme="minorHAnsi"/>
          <w:lang w:eastAsia="mk-MK"/>
        </w:rPr>
        <w:t>contact are as follows:</w:t>
      </w:r>
    </w:p>
    <w:p w14:paraId="3ED61881" w14:textId="77777777" w:rsidR="008B3E14" w:rsidRPr="00A97580" w:rsidRDefault="008B3E14" w:rsidP="008B3E14">
      <w:pPr>
        <w:spacing w:after="0" w:line="240" w:lineRule="auto"/>
        <w:ind w:left="360" w:right="35"/>
        <w:jc w:val="both"/>
        <w:rPr>
          <w:rFonts w:eastAsia="Times New Roman" w:cstheme="minorHAnsi"/>
          <w:lang w:eastAsia="mk-MK"/>
        </w:rPr>
      </w:pPr>
      <w:r w:rsidRPr="00A97580">
        <w:rPr>
          <w:rFonts w:eastAsia="Times New Roman" w:cstheme="minorHAnsi"/>
          <w:lang w:eastAsia="mk-MK"/>
        </w:rPr>
        <w:t xml:space="preserve"> </w:t>
      </w:r>
    </w:p>
    <w:p w14:paraId="3676D03A" w14:textId="77777777" w:rsidR="008B3E14" w:rsidRPr="009E12D2" w:rsidRDefault="008B3E14" w:rsidP="008B3E14">
      <w:pPr>
        <w:pStyle w:val="ListParagraph"/>
        <w:numPr>
          <w:ilvl w:val="0"/>
          <w:numId w:val="50"/>
        </w:numPr>
        <w:spacing w:after="0" w:line="240" w:lineRule="auto"/>
        <w:ind w:right="35"/>
        <w:jc w:val="both"/>
        <w:rPr>
          <w:rFonts w:eastAsia="Times New Roman" w:cstheme="minorHAnsi"/>
          <w:lang w:eastAsia="mk-MK"/>
        </w:rPr>
      </w:pPr>
      <w:r w:rsidRPr="009E12D2">
        <w:rPr>
          <w:rFonts w:eastAsia="Times New Roman" w:cstheme="minorHAnsi"/>
          <w:lang w:eastAsia="mk-MK"/>
        </w:rPr>
        <w:t xml:space="preserve">Drugs: </w:t>
      </w:r>
      <w:bookmarkStart w:id="21" w:name="_Hlk526767374"/>
      <w:proofErr w:type="gramStart"/>
      <w:r w:rsidRPr="009E12D2">
        <w:rPr>
          <w:rFonts w:eastAsia="Times New Roman" w:cstheme="minorHAnsi"/>
          <w:lang w:eastAsia="mk-MK"/>
        </w:rPr>
        <w:t>the</w:t>
      </w:r>
      <w:proofErr w:type="gramEnd"/>
      <w:r w:rsidRPr="009E12D2">
        <w:rPr>
          <w:rFonts w:eastAsia="Times New Roman" w:cstheme="minorHAnsi"/>
          <w:lang w:eastAsia="mk-MK"/>
        </w:rPr>
        <w:t xml:space="preserve"> Appeal Public Prosecutor. </w:t>
      </w:r>
      <w:bookmarkEnd w:id="21"/>
      <w:r w:rsidRPr="009E12D2">
        <w:rPr>
          <w:rFonts w:eastAsia="Times New Roman" w:cstheme="minorHAnsi"/>
          <w:lang w:eastAsia="mk-MK"/>
        </w:rPr>
        <w:t>The criminal offence (the primary offence) will be sent to the Central Office for Drug Control, Internal Security Forces</w:t>
      </w:r>
    </w:p>
    <w:p w14:paraId="071EFFDD" w14:textId="77777777" w:rsidR="008B3E14" w:rsidRPr="009E12D2" w:rsidRDefault="008B3E14" w:rsidP="008B3E14">
      <w:pPr>
        <w:pStyle w:val="ListParagraph"/>
        <w:spacing w:after="0" w:line="240" w:lineRule="auto"/>
        <w:ind w:right="35"/>
        <w:jc w:val="both"/>
        <w:rPr>
          <w:rFonts w:eastAsia="Times New Roman" w:cstheme="minorHAnsi"/>
          <w:lang w:eastAsia="mk-MK"/>
        </w:rPr>
      </w:pPr>
    </w:p>
    <w:p w14:paraId="4B4A7D01" w14:textId="77777777" w:rsidR="008B3E14" w:rsidRPr="009E12D2" w:rsidRDefault="008B3E14" w:rsidP="008B3E14">
      <w:pPr>
        <w:pStyle w:val="ListParagraph"/>
        <w:numPr>
          <w:ilvl w:val="0"/>
          <w:numId w:val="50"/>
        </w:numPr>
        <w:spacing w:after="0" w:line="240" w:lineRule="auto"/>
        <w:ind w:right="35"/>
        <w:jc w:val="both"/>
        <w:rPr>
          <w:rFonts w:eastAsia="Times New Roman" w:cstheme="minorHAnsi"/>
          <w:lang w:eastAsia="mk-MK"/>
        </w:rPr>
      </w:pPr>
      <w:r w:rsidRPr="009E12D2">
        <w:rPr>
          <w:rFonts w:eastAsia="Times New Roman" w:cstheme="minorHAnsi"/>
          <w:lang w:eastAsia="mk-MK"/>
        </w:rPr>
        <w:t xml:space="preserve">Arms and ammunition: </w:t>
      </w:r>
      <w:bookmarkStart w:id="22" w:name="_Hlk526767750"/>
      <w:proofErr w:type="gramStart"/>
      <w:r w:rsidRPr="009E12D2">
        <w:rPr>
          <w:rFonts w:eastAsia="Times New Roman" w:cstheme="minorHAnsi"/>
          <w:lang w:eastAsia="mk-MK"/>
        </w:rPr>
        <w:t>the</w:t>
      </w:r>
      <w:proofErr w:type="gramEnd"/>
      <w:r w:rsidRPr="009E12D2">
        <w:rPr>
          <w:rFonts w:eastAsia="Times New Roman" w:cstheme="minorHAnsi"/>
          <w:lang w:eastAsia="mk-MK"/>
        </w:rPr>
        <w:t xml:space="preserve"> Military Public Prosecutor</w:t>
      </w:r>
      <w:bookmarkEnd w:id="22"/>
    </w:p>
    <w:p w14:paraId="03AA604A" w14:textId="77777777" w:rsidR="008B3E14" w:rsidRPr="009E12D2" w:rsidRDefault="008B3E14" w:rsidP="008B3E14">
      <w:pPr>
        <w:pStyle w:val="ListParagraph"/>
        <w:spacing w:after="0" w:line="240" w:lineRule="auto"/>
        <w:rPr>
          <w:rFonts w:eastAsia="Times New Roman" w:cstheme="minorHAnsi"/>
          <w:lang w:eastAsia="mk-MK"/>
        </w:rPr>
      </w:pPr>
    </w:p>
    <w:p w14:paraId="6FCAC2FD" w14:textId="6FF46F5F" w:rsidR="00204AA1" w:rsidRPr="00384F3A" w:rsidRDefault="008B3E14" w:rsidP="008B3E14">
      <w:pPr>
        <w:spacing w:after="0" w:line="240" w:lineRule="auto"/>
        <w:ind w:left="360" w:right="35"/>
        <w:jc w:val="both"/>
        <w:rPr>
          <w:rFonts w:cstheme="minorHAnsi"/>
        </w:rPr>
      </w:pPr>
      <w:r w:rsidRPr="00A97580">
        <w:rPr>
          <w:rFonts w:eastAsia="Times New Roman" w:cstheme="minorHAnsi"/>
          <w:lang w:eastAsia="mk-MK"/>
        </w:rPr>
        <w:t>The Customs Brigade is left to take charge of the secondary offence – the Customs offence element</w:t>
      </w:r>
      <w:r>
        <w:rPr>
          <w:rFonts w:eastAsia="Times New Roman" w:cstheme="minorHAnsi"/>
          <w:lang w:eastAsia="mk-MK"/>
        </w:rPr>
        <w:t xml:space="preserve">. </w:t>
      </w:r>
      <w:r w:rsidR="00921DC1" w:rsidRPr="00384F3A">
        <w:rPr>
          <w:rFonts w:cstheme="minorHAnsi"/>
        </w:rPr>
        <w:t xml:space="preserve">As regards </w:t>
      </w:r>
      <w:r w:rsidR="00734AA2">
        <w:rPr>
          <w:rFonts w:cstheme="minorHAnsi"/>
        </w:rPr>
        <w:t>penalties</w:t>
      </w:r>
      <w:r w:rsidR="00921DC1" w:rsidRPr="00384F3A">
        <w:rPr>
          <w:rFonts w:cstheme="minorHAnsi"/>
        </w:rPr>
        <w:t xml:space="preserve"> for persons convicted </w:t>
      </w:r>
      <w:r w:rsidR="00921DC1" w:rsidRPr="00384F3A">
        <w:rPr>
          <w:rFonts w:eastAsia="Times New Roman" w:cstheme="minorHAnsi"/>
          <w:lang w:eastAsia="mk-MK"/>
        </w:rPr>
        <w:t>for importing a prohibited item illegally into Lebanon:</w:t>
      </w:r>
    </w:p>
    <w:p w14:paraId="3FC14967" w14:textId="77777777" w:rsidR="00204AA1" w:rsidRPr="00384F3A" w:rsidRDefault="00204AA1" w:rsidP="00384F3A">
      <w:pPr>
        <w:pStyle w:val="Pa4"/>
        <w:spacing w:line="240" w:lineRule="auto"/>
        <w:ind w:left="680" w:hanging="680"/>
        <w:jc w:val="both"/>
        <w:rPr>
          <w:rFonts w:asciiTheme="minorHAnsi" w:hAnsiTheme="minorHAnsi" w:cstheme="minorHAnsi"/>
          <w:b/>
          <w:sz w:val="22"/>
          <w:szCs w:val="22"/>
          <w:u w:val="single"/>
          <w:lang w:val="en-GB"/>
        </w:rPr>
      </w:pPr>
    </w:p>
    <w:p w14:paraId="198478A8" w14:textId="44452BFF" w:rsidR="00C22F48" w:rsidRDefault="00204AA1" w:rsidP="00C725E6">
      <w:pPr>
        <w:pStyle w:val="Pa4"/>
        <w:numPr>
          <w:ilvl w:val="0"/>
          <w:numId w:val="24"/>
        </w:numPr>
        <w:spacing w:line="240" w:lineRule="auto"/>
        <w:ind w:left="680" w:hanging="320"/>
        <w:jc w:val="both"/>
        <w:rPr>
          <w:rFonts w:asciiTheme="minorHAnsi" w:eastAsia="Times New Roman" w:hAnsiTheme="minorHAnsi" w:cstheme="minorHAnsi"/>
          <w:sz w:val="22"/>
          <w:szCs w:val="22"/>
          <w:lang w:eastAsia="mk-MK"/>
        </w:rPr>
      </w:pPr>
      <w:r w:rsidRPr="00C725E6">
        <w:rPr>
          <w:rFonts w:asciiTheme="minorHAnsi" w:eastAsia="Times New Roman" w:hAnsiTheme="minorHAnsi" w:cstheme="minorHAnsi"/>
          <w:sz w:val="22"/>
          <w:szCs w:val="22"/>
          <w:lang w:eastAsia="mk-MK"/>
        </w:rPr>
        <w:t>Article 422</w:t>
      </w:r>
      <w:r w:rsidR="00C22F48" w:rsidRPr="00C725E6">
        <w:rPr>
          <w:rFonts w:asciiTheme="minorHAnsi" w:eastAsia="Times New Roman" w:hAnsiTheme="minorHAnsi" w:cstheme="minorHAnsi"/>
          <w:sz w:val="22"/>
          <w:szCs w:val="22"/>
          <w:lang w:eastAsia="mk-MK"/>
        </w:rPr>
        <w:t xml:space="preserve"> provides, i</w:t>
      </w:r>
      <w:r w:rsidRPr="00C725E6">
        <w:rPr>
          <w:rFonts w:asciiTheme="minorHAnsi" w:eastAsia="Times New Roman" w:hAnsiTheme="minorHAnsi" w:cstheme="minorHAnsi"/>
          <w:sz w:val="22"/>
          <w:szCs w:val="22"/>
          <w:lang w:eastAsia="mk-MK"/>
        </w:rPr>
        <w:t xml:space="preserve">n all cases where courts decide the forfeiture of smuggled goods, </w:t>
      </w:r>
      <w:r w:rsidR="00C22F48" w:rsidRPr="00C725E6">
        <w:rPr>
          <w:rFonts w:asciiTheme="minorHAnsi" w:eastAsia="Times New Roman" w:hAnsiTheme="minorHAnsi" w:cstheme="minorHAnsi"/>
          <w:sz w:val="22"/>
          <w:szCs w:val="22"/>
          <w:lang w:eastAsia="mk-MK"/>
        </w:rPr>
        <w:t xml:space="preserve">for the forfeiture of means of transport, merchandise and things of any kind whatsoever used to conceal fraud. The value of forfeited goods shall be added to the amount of the monetary penalty. </w:t>
      </w:r>
    </w:p>
    <w:p w14:paraId="2CB5A9B5" w14:textId="77777777" w:rsidR="00C725E6" w:rsidRPr="00C725E6" w:rsidRDefault="00C725E6" w:rsidP="00C725E6">
      <w:pPr>
        <w:pStyle w:val="Default"/>
        <w:ind w:hanging="320"/>
        <w:rPr>
          <w:lang w:eastAsia="mk-MK"/>
        </w:rPr>
      </w:pPr>
    </w:p>
    <w:p w14:paraId="67011D21" w14:textId="11C2E719" w:rsidR="00C22F48" w:rsidRPr="00C725E6" w:rsidRDefault="00204AA1" w:rsidP="00C725E6">
      <w:pPr>
        <w:pStyle w:val="Pa4"/>
        <w:numPr>
          <w:ilvl w:val="0"/>
          <w:numId w:val="24"/>
        </w:numPr>
        <w:spacing w:line="240" w:lineRule="auto"/>
        <w:jc w:val="both"/>
        <w:rPr>
          <w:rFonts w:asciiTheme="minorHAnsi" w:hAnsiTheme="minorHAnsi" w:cstheme="minorHAnsi"/>
          <w:b/>
          <w:sz w:val="22"/>
          <w:szCs w:val="22"/>
          <w:u w:val="single"/>
          <w:lang w:val="en-GB"/>
        </w:rPr>
      </w:pPr>
      <w:bookmarkStart w:id="23" w:name="_Hlk518150644"/>
      <w:r w:rsidRPr="00384F3A">
        <w:rPr>
          <w:rFonts w:asciiTheme="minorHAnsi" w:eastAsia="Times New Roman" w:hAnsiTheme="minorHAnsi" w:cstheme="minorHAnsi"/>
          <w:sz w:val="22"/>
          <w:szCs w:val="22"/>
          <w:lang w:eastAsia="mk-MK"/>
        </w:rPr>
        <w:t>Article 423</w:t>
      </w:r>
      <w:r w:rsidR="00C22F48" w:rsidRPr="00384F3A">
        <w:rPr>
          <w:rFonts w:asciiTheme="minorHAnsi" w:eastAsia="Times New Roman" w:hAnsiTheme="minorHAnsi" w:cstheme="minorHAnsi"/>
          <w:sz w:val="22"/>
          <w:szCs w:val="22"/>
          <w:lang w:eastAsia="mk-MK"/>
        </w:rPr>
        <w:t xml:space="preserve"> </w:t>
      </w:r>
      <w:bookmarkEnd w:id="23"/>
      <w:r w:rsidR="00C22F48" w:rsidRPr="00384F3A">
        <w:rPr>
          <w:rFonts w:asciiTheme="minorHAnsi" w:eastAsia="Times New Roman" w:hAnsiTheme="minorHAnsi" w:cstheme="minorHAnsi"/>
          <w:sz w:val="22"/>
          <w:szCs w:val="22"/>
          <w:lang w:eastAsia="mk-MK"/>
        </w:rPr>
        <w:t>provide</w:t>
      </w:r>
      <w:r w:rsidR="00C725E6">
        <w:rPr>
          <w:rFonts w:asciiTheme="minorHAnsi" w:eastAsia="Times New Roman" w:hAnsiTheme="minorHAnsi" w:cstheme="minorHAnsi"/>
          <w:sz w:val="22"/>
          <w:szCs w:val="22"/>
          <w:lang w:eastAsia="mk-MK"/>
        </w:rPr>
        <w:t>s</w:t>
      </w:r>
      <w:r w:rsidR="00C22F48" w:rsidRPr="00384F3A">
        <w:rPr>
          <w:rFonts w:asciiTheme="minorHAnsi" w:eastAsia="Times New Roman" w:hAnsiTheme="minorHAnsi" w:cstheme="minorHAnsi"/>
          <w:sz w:val="22"/>
          <w:szCs w:val="22"/>
          <w:lang w:eastAsia="mk-MK"/>
        </w:rPr>
        <w:t xml:space="preserve"> for monetary penalties in addition to the regulatory forfeitures</w:t>
      </w:r>
      <w:r w:rsidR="00921DC1" w:rsidRPr="00384F3A">
        <w:rPr>
          <w:rFonts w:asciiTheme="minorHAnsi" w:eastAsia="Times New Roman" w:hAnsiTheme="minorHAnsi" w:cstheme="minorHAnsi"/>
          <w:sz w:val="22"/>
          <w:szCs w:val="22"/>
          <w:lang w:eastAsia="mk-MK"/>
        </w:rPr>
        <w:t xml:space="preserve">.  </w:t>
      </w:r>
      <w:r w:rsidR="00C22F48" w:rsidRPr="00384F3A">
        <w:rPr>
          <w:rFonts w:asciiTheme="minorHAnsi" w:eastAsia="Times New Roman" w:hAnsiTheme="minorHAnsi" w:cstheme="minorHAnsi"/>
          <w:sz w:val="22"/>
          <w:szCs w:val="22"/>
          <w:lang w:eastAsia="mk-MK"/>
        </w:rPr>
        <w:t>Article 423 – 1 C- prescribes monetary penalties from two to three times the duty (including customs duties) on prohibited merchandise.</w:t>
      </w:r>
      <w:r w:rsidR="00921DC1" w:rsidRPr="00384F3A">
        <w:rPr>
          <w:rFonts w:asciiTheme="minorHAnsi" w:eastAsia="Times New Roman" w:hAnsiTheme="minorHAnsi" w:cstheme="minorHAnsi"/>
          <w:sz w:val="22"/>
          <w:szCs w:val="22"/>
          <w:lang w:eastAsia="mk-MK"/>
        </w:rPr>
        <w:t xml:space="preserve">  </w:t>
      </w:r>
      <w:r w:rsidR="00C22F48" w:rsidRPr="00384F3A">
        <w:rPr>
          <w:rFonts w:asciiTheme="minorHAnsi" w:eastAsia="Times New Roman" w:hAnsiTheme="minorHAnsi" w:cstheme="minorHAnsi"/>
          <w:sz w:val="22"/>
          <w:szCs w:val="22"/>
          <w:lang w:eastAsia="mk-MK"/>
        </w:rPr>
        <w:t>Article 423 – 1 D- prescribes monetary penalties from one to two times the duty (including customs duties) on restricted goods.</w:t>
      </w:r>
      <w:r w:rsidR="00C725E6" w:rsidRPr="00C725E6">
        <w:rPr>
          <w:rFonts w:asciiTheme="minorHAnsi" w:eastAsia="Times New Roman" w:hAnsiTheme="minorHAnsi" w:cstheme="minorHAnsi"/>
          <w:sz w:val="22"/>
          <w:szCs w:val="22"/>
          <w:lang w:eastAsia="mk-MK"/>
        </w:rPr>
        <w:t xml:space="preserve"> </w:t>
      </w:r>
      <w:r w:rsidR="00C725E6" w:rsidRPr="00384F3A">
        <w:rPr>
          <w:rFonts w:asciiTheme="minorHAnsi" w:eastAsia="Times New Roman" w:hAnsiTheme="minorHAnsi" w:cstheme="minorHAnsi"/>
          <w:sz w:val="22"/>
          <w:szCs w:val="22"/>
          <w:lang w:eastAsia="mk-MK"/>
        </w:rPr>
        <w:t>In order to compensate forfeiture, Article 423 – 2 provides for the court to impose a penalty up to the value of the goods, means of transport and things used to conceal fraud, in addition to the monetary penalties.</w:t>
      </w:r>
    </w:p>
    <w:p w14:paraId="41F9002A" w14:textId="77777777" w:rsidR="00C22F48" w:rsidRPr="00384F3A" w:rsidRDefault="00C22F48" w:rsidP="00384F3A">
      <w:pPr>
        <w:pStyle w:val="Pa4"/>
        <w:spacing w:line="240" w:lineRule="auto"/>
        <w:ind w:left="680" w:hanging="680"/>
        <w:jc w:val="both"/>
        <w:rPr>
          <w:rFonts w:asciiTheme="minorHAnsi" w:eastAsia="Times New Roman" w:hAnsiTheme="minorHAnsi" w:cstheme="minorHAnsi"/>
          <w:sz w:val="22"/>
          <w:szCs w:val="22"/>
          <w:lang w:eastAsia="mk-MK"/>
        </w:rPr>
      </w:pPr>
    </w:p>
    <w:p w14:paraId="38C2EE02" w14:textId="2D3ECC83" w:rsidR="00772C62" w:rsidRPr="00384F3A" w:rsidRDefault="00772C62" w:rsidP="00B808EA">
      <w:pPr>
        <w:pStyle w:val="Pa4"/>
        <w:spacing w:line="240" w:lineRule="auto"/>
        <w:ind w:left="360"/>
        <w:jc w:val="both"/>
        <w:rPr>
          <w:rFonts w:asciiTheme="minorHAnsi" w:hAnsiTheme="minorHAnsi" w:cstheme="minorHAnsi"/>
          <w:b/>
          <w:sz w:val="22"/>
          <w:szCs w:val="22"/>
          <w:lang w:val="en-GB"/>
        </w:rPr>
      </w:pPr>
      <w:r w:rsidRPr="00384F3A">
        <w:rPr>
          <w:rFonts w:asciiTheme="minorHAnsi" w:hAnsiTheme="minorHAnsi" w:cstheme="minorHAnsi"/>
          <w:sz w:val="22"/>
          <w:szCs w:val="22"/>
          <w:lang w:val="en-GB"/>
        </w:rPr>
        <w:t xml:space="preserve">Customs are responsible for the security of prohibited and restricted goods until they are accepted by the </w:t>
      </w:r>
      <w:r w:rsidR="008F4CC2" w:rsidRPr="00384F3A">
        <w:rPr>
          <w:rFonts w:asciiTheme="minorHAnsi" w:hAnsiTheme="minorHAnsi" w:cstheme="minorHAnsi"/>
          <w:sz w:val="22"/>
          <w:szCs w:val="22"/>
        </w:rPr>
        <w:t xml:space="preserve">Customs </w:t>
      </w:r>
      <w:r w:rsidRPr="00384F3A">
        <w:rPr>
          <w:rFonts w:asciiTheme="minorHAnsi" w:hAnsiTheme="minorHAnsi" w:cstheme="minorHAnsi"/>
          <w:sz w:val="22"/>
          <w:szCs w:val="22"/>
          <w:lang w:val="en-GB"/>
        </w:rPr>
        <w:t xml:space="preserve">Warehouse.   The </w:t>
      </w:r>
      <w:r w:rsidR="008F4CC2" w:rsidRPr="00384F3A">
        <w:rPr>
          <w:rFonts w:asciiTheme="minorHAnsi" w:hAnsiTheme="minorHAnsi" w:cstheme="minorHAnsi"/>
          <w:sz w:val="22"/>
          <w:szCs w:val="22"/>
        </w:rPr>
        <w:t xml:space="preserve">Customs </w:t>
      </w:r>
      <w:r w:rsidRPr="00384F3A">
        <w:rPr>
          <w:rFonts w:asciiTheme="minorHAnsi" w:hAnsiTheme="minorHAnsi" w:cstheme="minorHAnsi"/>
          <w:sz w:val="22"/>
          <w:szCs w:val="22"/>
          <w:lang w:val="en-GB"/>
        </w:rPr>
        <w:t>Warehouse is responsible for accepting, storing, releasing and destroying prohibited and restricted material that has been seized, detained or abandoned.</w:t>
      </w:r>
    </w:p>
    <w:p w14:paraId="29319992" w14:textId="77777777" w:rsidR="00772C62" w:rsidRPr="00384F3A" w:rsidRDefault="00772C62" w:rsidP="00384F3A">
      <w:pPr>
        <w:spacing w:after="0" w:line="240" w:lineRule="auto"/>
        <w:jc w:val="both"/>
        <w:textAlignment w:val="baseline"/>
        <w:outlineLvl w:val="1"/>
        <w:rPr>
          <w:rFonts w:eastAsia="Times New Roman" w:cstheme="minorHAnsi"/>
          <w:b/>
          <w:bCs/>
          <w:u w:val="single"/>
          <w:lang w:eastAsia="mk-MK"/>
        </w:rPr>
      </w:pPr>
    </w:p>
    <w:p w14:paraId="6EDD3D85" w14:textId="40F8DB33" w:rsidR="00772C62" w:rsidRPr="00B808EA" w:rsidRDefault="00772C62" w:rsidP="001C6E30">
      <w:pPr>
        <w:pStyle w:val="ListParagraph"/>
        <w:numPr>
          <w:ilvl w:val="0"/>
          <w:numId w:val="41"/>
        </w:numPr>
        <w:spacing w:after="0" w:line="240" w:lineRule="auto"/>
        <w:ind w:hanging="540"/>
        <w:jc w:val="both"/>
        <w:textAlignment w:val="baseline"/>
        <w:outlineLvl w:val="1"/>
        <w:rPr>
          <w:rFonts w:eastAsia="Times New Roman" w:cstheme="minorHAnsi"/>
          <w:b/>
          <w:bCs/>
          <w:u w:val="single"/>
          <w:lang w:eastAsia="mk-MK"/>
        </w:rPr>
      </w:pPr>
      <w:bookmarkStart w:id="24" w:name="_Hlk526691511"/>
      <w:r w:rsidRPr="00B808EA">
        <w:rPr>
          <w:rFonts w:eastAsia="Times New Roman" w:cstheme="minorHAnsi"/>
          <w:b/>
          <w:bCs/>
          <w:u w:val="single"/>
          <w:lang w:eastAsia="mk-MK"/>
        </w:rPr>
        <w:t>FIREARM</w:t>
      </w:r>
      <w:r w:rsidR="00895317">
        <w:rPr>
          <w:rFonts w:eastAsia="Times New Roman" w:cstheme="minorHAnsi"/>
          <w:b/>
          <w:bCs/>
          <w:u w:val="single"/>
          <w:lang w:eastAsia="mk-MK"/>
        </w:rPr>
        <w:t>S</w:t>
      </w:r>
    </w:p>
    <w:bookmarkEnd w:id="24"/>
    <w:p w14:paraId="388DFC19" w14:textId="77777777" w:rsidR="00772C62" w:rsidRPr="00384F3A" w:rsidRDefault="00772C62" w:rsidP="00384F3A">
      <w:pPr>
        <w:spacing w:after="0" w:line="240" w:lineRule="auto"/>
        <w:jc w:val="both"/>
        <w:textAlignment w:val="baseline"/>
        <w:rPr>
          <w:rFonts w:eastAsia="Times New Roman" w:cstheme="minorHAnsi"/>
          <w:lang w:eastAsia="mk-MK"/>
        </w:rPr>
      </w:pPr>
    </w:p>
    <w:p w14:paraId="3A0D0A66" w14:textId="77777777" w:rsidR="00772C62" w:rsidRPr="00384F3A" w:rsidRDefault="00772C62" w:rsidP="00B808EA">
      <w:pPr>
        <w:spacing w:after="0" w:line="240" w:lineRule="auto"/>
        <w:ind w:firstLine="402"/>
        <w:jc w:val="both"/>
        <w:textAlignment w:val="baseline"/>
        <w:rPr>
          <w:rFonts w:eastAsia="Times New Roman" w:cstheme="minorHAnsi"/>
          <w:lang w:eastAsia="mk-MK"/>
        </w:rPr>
      </w:pPr>
      <w:r w:rsidRPr="00384F3A">
        <w:rPr>
          <w:rFonts w:eastAsia="Times New Roman" w:cstheme="minorHAnsi"/>
          <w:lang w:eastAsia="mk-MK"/>
        </w:rPr>
        <w:t>Firearms are lethal barrelled weapons and other weapons including:</w:t>
      </w:r>
    </w:p>
    <w:p w14:paraId="2154B131" w14:textId="77777777" w:rsidR="00772C62" w:rsidRPr="00384F3A" w:rsidRDefault="00772C62" w:rsidP="00384F3A">
      <w:pPr>
        <w:spacing w:after="0" w:line="240" w:lineRule="auto"/>
        <w:jc w:val="both"/>
        <w:textAlignment w:val="baseline"/>
        <w:rPr>
          <w:rFonts w:eastAsia="Times New Roman" w:cstheme="minorHAnsi"/>
          <w:lang w:eastAsia="mk-MK"/>
        </w:rPr>
      </w:pPr>
    </w:p>
    <w:p w14:paraId="491E58E0" w14:textId="77777777" w:rsidR="00772C62" w:rsidRPr="00384F3A" w:rsidRDefault="00772C62" w:rsidP="00384F3A">
      <w:pPr>
        <w:numPr>
          <w:ilvl w:val="0"/>
          <w:numId w:val="1"/>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Rifles</w:t>
      </w:r>
    </w:p>
    <w:p w14:paraId="2C446C6F" w14:textId="77777777" w:rsidR="00772C62" w:rsidRPr="00384F3A" w:rsidRDefault="00772C62" w:rsidP="00384F3A">
      <w:pPr>
        <w:spacing w:after="0" w:line="240" w:lineRule="auto"/>
        <w:ind w:left="402"/>
        <w:jc w:val="both"/>
        <w:textAlignment w:val="baseline"/>
        <w:rPr>
          <w:rFonts w:eastAsia="Times New Roman" w:cstheme="minorHAnsi"/>
          <w:lang w:eastAsia="mk-MK"/>
        </w:rPr>
      </w:pPr>
    </w:p>
    <w:p w14:paraId="580096BE" w14:textId="77777777" w:rsidR="00772C62" w:rsidRPr="00384F3A" w:rsidRDefault="00772C62" w:rsidP="00384F3A">
      <w:pPr>
        <w:numPr>
          <w:ilvl w:val="0"/>
          <w:numId w:val="1"/>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Shotguns</w:t>
      </w:r>
    </w:p>
    <w:p w14:paraId="29A3EE9C" w14:textId="77777777" w:rsidR="00772C62" w:rsidRPr="00384F3A" w:rsidRDefault="00772C62" w:rsidP="00384F3A">
      <w:pPr>
        <w:spacing w:after="0" w:line="240" w:lineRule="auto"/>
        <w:jc w:val="both"/>
        <w:textAlignment w:val="baseline"/>
        <w:rPr>
          <w:rFonts w:eastAsia="Times New Roman" w:cstheme="minorHAnsi"/>
          <w:lang w:eastAsia="mk-MK"/>
        </w:rPr>
      </w:pPr>
    </w:p>
    <w:p w14:paraId="1105AC9E" w14:textId="77777777" w:rsidR="00772C62" w:rsidRPr="00384F3A" w:rsidRDefault="00772C62" w:rsidP="00384F3A">
      <w:pPr>
        <w:numPr>
          <w:ilvl w:val="0"/>
          <w:numId w:val="1"/>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Handguns</w:t>
      </w:r>
    </w:p>
    <w:p w14:paraId="21BBE9FD" w14:textId="77777777" w:rsidR="00772C62" w:rsidRPr="00384F3A" w:rsidRDefault="00772C62" w:rsidP="00384F3A">
      <w:pPr>
        <w:spacing w:after="0" w:line="240" w:lineRule="auto"/>
        <w:jc w:val="both"/>
        <w:textAlignment w:val="baseline"/>
        <w:rPr>
          <w:rFonts w:eastAsia="Times New Roman" w:cstheme="minorHAnsi"/>
          <w:lang w:eastAsia="mk-MK"/>
        </w:rPr>
      </w:pPr>
    </w:p>
    <w:p w14:paraId="410C586A" w14:textId="5A7B5075" w:rsidR="00772C62" w:rsidRPr="00384F3A" w:rsidRDefault="008D1A88" w:rsidP="00384F3A">
      <w:pPr>
        <w:numPr>
          <w:ilvl w:val="0"/>
          <w:numId w:val="1"/>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Automatic </w:t>
      </w:r>
      <w:r w:rsidR="00772C62" w:rsidRPr="00384F3A">
        <w:rPr>
          <w:rFonts w:eastAsia="Times New Roman" w:cstheme="minorHAnsi"/>
          <w:lang w:eastAsia="mk-MK"/>
        </w:rPr>
        <w:t>and semi-automatic firearms</w:t>
      </w:r>
    </w:p>
    <w:p w14:paraId="11A8BB9E" w14:textId="77777777" w:rsidR="00772C62" w:rsidRPr="00384F3A" w:rsidRDefault="00772C62" w:rsidP="00384F3A">
      <w:pPr>
        <w:spacing w:after="0" w:line="240" w:lineRule="auto"/>
        <w:jc w:val="both"/>
        <w:textAlignment w:val="baseline"/>
        <w:rPr>
          <w:rFonts w:eastAsia="Times New Roman" w:cstheme="minorHAnsi"/>
          <w:lang w:eastAsia="mk-MK"/>
        </w:rPr>
      </w:pPr>
    </w:p>
    <w:p w14:paraId="11325F76" w14:textId="519E9642" w:rsidR="00772C62" w:rsidRPr="00384F3A" w:rsidRDefault="00772C62" w:rsidP="00384F3A">
      <w:pPr>
        <w:numPr>
          <w:ilvl w:val="0"/>
          <w:numId w:val="1"/>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CS gas canisters, pepper sprays and other self</w:t>
      </w:r>
      <w:r w:rsidR="00983E0E">
        <w:rPr>
          <w:rFonts w:eastAsia="Times New Roman" w:cstheme="minorHAnsi"/>
          <w:lang w:eastAsia="mk-MK"/>
        </w:rPr>
        <w:t>-</w:t>
      </w:r>
      <w:r w:rsidRPr="00384F3A">
        <w:rPr>
          <w:rFonts w:eastAsia="Times New Roman" w:cstheme="minorHAnsi"/>
          <w:lang w:eastAsia="mk-MK"/>
        </w:rPr>
        <w:t>defen</w:t>
      </w:r>
      <w:r w:rsidR="00983E0E">
        <w:rPr>
          <w:rFonts w:eastAsia="Times New Roman" w:cstheme="minorHAnsi"/>
          <w:lang w:eastAsia="mk-MK"/>
        </w:rPr>
        <w:t>c</w:t>
      </w:r>
      <w:r w:rsidRPr="00384F3A">
        <w:rPr>
          <w:rFonts w:eastAsia="Times New Roman" w:cstheme="minorHAnsi"/>
          <w:lang w:eastAsia="mk-MK"/>
        </w:rPr>
        <w:t>e sprays</w:t>
      </w:r>
    </w:p>
    <w:p w14:paraId="5484FB25" w14:textId="77777777" w:rsidR="00772C62" w:rsidRPr="00384F3A" w:rsidRDefault="00772C62" w:rsidP="00384F3A">
      <w:pPr>
        <w:spacing w:after="0" w:line="240" w:lineRule="auto"/>
        <w:jc w:val="both"/>
        <w:textAlignment w:val="baseline"/>
        <w:rPr>
          <w:rFonts w:eastAsia="Times New Roman" w:cstheme="minorHAnsi"/>
          <w:lang w:eastAsia="mk-MK"/>
        </w:rPr>
      </w:pPr>
    </w:p>
    <w:p w14:paraId="0CA3AD03" w14:textId="3CCAE90E" w:rsidR="00772C62" w:rsidRPr="00384F3A" w:rsidRDefault="008D1A88" w:rsidP="00384F3A">
      <w:pPr>
        <w:numPr>
          <w:ilvl w:val="0"/>
          <w:numId w:val="1"/>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High </w:t>
      </w:r>
      <w:r w:rsidR="00772C62" w:rsidRPr="00384F3A">
        <w:rPr>
          <w:rFonts w:eastAsia="Times New Roman" w:cstheme="minorHAnsi"/>
          <w:lang w:eastAsia="mk-MK"/>
        </w:rPr>
        <w:t>voltage electric stun guns</w:t>
      </w:r>
    </w:p>
    <w:p w14:paraId="7E30F526" w14:textId="77777777" w:rsidR="00772C62" w:rsidRPr="00384F3A" w:rsidRDefault="00772C62" w:rsidP="00384F3A">
      <w:pPr>
        <w:spacing w:after="0" w:line="240" w:lineRule="auto"/>
        <w:jc w:val="both"/>
        <w:textAlignment w:val="baseline"/>
        <w:rPr>
          <w:rFonts w:eastAsia="Times New Roman" w:cstheme="minorHAnsi"/>
          <w:lang w:eastAsia="mk-MK"/>
        </w:rPr>
      </w:pPr>
    </w:p>
    <w:p w14:paraId="3739A153" w14:textId="06F47B61" w:rsidR="00772C62" w:rsidRPr="00384F3A" w:rsidRDefault="008D1A88" w:rsidP="00384F3A">
      <w:pPr>
        <w:numPr>
          <w:ilvl w:val="0"/>
          <w:numId w:val="1"/>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High</w:t>
      </w:r>
      <w:r w:rsidR="00772C62" w:rsidRPr="00384F3A">
        <w:rPr>
          <w:rFonts w:eastAsia="Times New Roman" w:cstheme="minorHAnsi"/>
          <w:lang w:eastAsia="mk-MK"/>
        </w:rPr>
        <w:t>-powered air rifles and pistols</w:t>
      </w:r>
    </w:p>
    <w:p w14:paraId="38EEC3FF" w14:textId="77777777" w:rsidR="00772C62" w:rsidRPr="00384F3A" w:rsidRDefault="00772C62" w:rsidP="00384F3A">
      <w:pPr>
        <w:spacing w:after="0" w:line="240" w:lineRule="auto"/>
        <w:jc w:val="both"/>
        <w:textAlignment w:val="baseline"/>
        <w:rPr>
          <w:rFonts w:eastAsia="Times New Roman" w:cstheme="minorHAnsi"/>
          <w:lang w:eastAsia="mk-MK"/>
        </w:rPr>
      </w:pPr>
    </w:p>
    <w:p w14:paraId="3AE1D51E" w14:textId="378DAA9A" w:rsidR="00772C62" w:rsidRPr="00384F3A" w:rsidRDefault="008D1A88" w:rsidP="00384F3A">
      <w:pPr>
        <w:numPr>
          <w:ilvl w:val="0"/>
          <w:numId w:val="1"/>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Items </w:t>
      </w:r>
      <w:r w:rsidR="00772C62" w:rsidRPr="00384F3A">
        <w:rPr>
          <w:rFonts w:eastAsia="Times New Roman" w:cstheme="minorHAnsi"/>
          <w:lang w:eastAsia="mk-MK"/>
        </w:rPr>
        <w:t>that have the appearance of being a firearm and can be readily converted into a live firearm</w:t>
      </w:r>
    </w:p>
    <w:p w14:paraId="04B9C4AE" w14:textId="60ED87A9" w:rsidR="00772C62" w:rsidRDefault="00772C62" w:rsidP="00384F3A">
      <w:pPr>
        <w:spacing w:after="0" w:line="240" w:lineRule="auto"/>
        <w:jc w:val="both"/>
        <w:textAlignment w:val="baseline"/>
        <w:outlineLvl w:val="1"/>
        <w:rPr>
          <w:rFonts w:eastAsia="Times New Roman" w:cstheme="minorHAnsi"/>
          <w:b/>
          <w:bCs/>
          <w:lang w:eastAsia="mk-MK"/>
        </w:rPr>
      </w:pPr>
    </w:p>
    <w:p w14:paraId="277BDD52" w14:textId="7B89B52B" w:rsidR="00772C62" w:rsidRPr="00384F3A" w:rsidRDefault="00772C62" w:rsidP="00B808EA">
      <w:pPr>
        <w:spacing w:after="0" w:line="240" w:lineRule="auto"/>
        <w:ind w:left="360"/>
        <w:jc w:val="both"/>
        <w:textAlignment w:val="baseline"/>
        <w:rPr>
          <w:rFonts w:eastAsia="Times New Roman" w:cstheme="minorHAnsi"/>
          <w:lang w:eastAsia="mk-MK"/>
        </w:rPr>
      </w:pPr>
      <w:r w:rsidRPr="00384F3A">
        <w:rPr>
          <w:rFonts w:eastAsia="Times New Roman" w:cstheme="minorHAnsi"/>
          <w:lang w:eastAsia="mk-MK"/>
        </w:rPr>
        <w:t>A person must meet certain legal requirements in order to lawfully import firearms and ammunition into Lebanon.</w:t>
      </w:r>
      <w:r w:rsidR="00983E0E">
        <w:rPr>
          <w:rFonts w:eastAsia="Times New Roman" w:cstheme="minorHAnsi"/>
          <w:lang w:eastAsia="mk-MK"/>
        </w:rPr>
        <w:t xml:space="preserve">  </w:t>
      </w:r>
      <w:r w:rsidRPr="00384F3A">
        <w:rPr>
          <w:rFonts w:eastAsia="Times New Roman" w:cstheme="minorHAnsi"/>
          <w:lang w:eastAsia="mk-MK"/>
        </w:rPr>
        <w:t>For ammunition and live firearms, a person must hold:</w:t>
      </w:r>
    </w:p>
    <w:p w14:paraId="55E65241" w14:textId="77777777" w:rsidR="00772C62" w:rsidRPr="00384F3A" w:rsidRDefault="00772C62" w:rsidP="00384F3A">
      <w:pPr>
        <w:spacing w:after="0" w:line="240" w:lineRule="auto"/>
        <w:jc w:val="both"/>
        <w:textAlignment w:val="baseline"/>
        <w:rPr>
          <w:rFonts w:eastAsia="Times New Roman" w:cstheme="minorHAnsi"/>
          <w:lang w:eastAsia="mk-MK"/>
        </w:rPr>
      </w:pPr>
    </w:p>
    <w:p w14:paraId="7FEE5BAE" w14:textId="5813F8D4" w:rsidR="00772C62" w:rsidRPr="00384F3A" w:rsidRDefault="008D1A88" w:rsidP="00B808EA">
      <w:pPr>
        <w:numPr>
          <w:ilvl w:val="0"/>
          <w:numId w:val="2"/>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The </w:t>
      </w:r>
      <w:r w:rsidR="00772C62" w:rsidRPr="00384F3A">
        <w:rPr>
          <w:rFonts w:eastAsia="Times New Roman" w:cstheme="minorHAnsi"/>
          <w:lang w:eastAsia="mk-MK"/>
        </w:rPr>
        <w:t xml:space="preserve">relevant import licence or certificate </w:t>
      </w:r>
    </w:p>
    <w:p w14:paraId="76401AC4" w14:textId="77777777" w:rsidR="00772C62" w:rsidRPr="00384F3A" w:rsidRDefault="00772C62" w:rsidP="00384F3A">
      <w:pPr>
        <w:spacing w:after="0" w:line="240" w:lineRule="auto"/>
        <w:ind w:left="402"/>
        <w:jc w:val="both"/>
        <w:textAlignment w:val="baseline"/>
        <w:rPr>
          <w:rFonts w:eastAsia="Times New Roman" w:cstheme="minorHAnsi"/>
          <w:lang w:eastAsia="mk-MK"/>
        </w:rPr>
      </w:pPr>
    </w:p>
    <w:p w14:paraId="144FDB73" w14:textId="4408AE15" w:rsidR="00772C62" w:rsidRPr="00384F3A" w:rsidRDefault="00BF6115" w:rsidP="00384F3A">
      <w:pPr>
        <w:pStyle w:val="ListParagraph"/>
        <w:numPr>
          <w:ilvl w:val="0"/>
          <w:numId w:val="25"/>
        </w:numPr>
        <w:spacing w:after="0" w:line="240" w:lineRule="auto"/>
        <w:jc w:val="both"/>
        <w:textAlignment w:val="baseline"/>
        <w:rPr>
          <w:rFonts w:eastAsia="Times New Roman" w:cstheme="minorHAnsi"/>
          <w:lang w:eastAsia="mk-MK"/>
        </w:rPr>
      </w:pPr>
      <w:r w:rsidRPr="00384F3A">
        <w:rPr>
          <w:rFonts w:cstheme="minorHAnsi"/>
        </w:rPr>
        <w:t>Ministry of the Interior</w:t>
      </w:r>
      <w:r w:rsidRPr="00384F3A">
        <w:rPr>
          <w:rFonts w:eastAsia="Times New Roman" w:cstheme="minorHAnsi"/>
          <w:bCs/>
          <w:color w:val="000000" w:themeColor="text1"/>
          <w:lang w:val="en-US"/>
        </w:rPr>
        <w:t xml:space="preserve"> </w:t>
      </w:r>
      <w:r w:rsidR="00772C62" w:rsidRPr="00384F3A">
        <w:rPr>
          <w:rFonts w:eastAsia="Times New Roman" w:cstheme="minorHAnsi"/>
          <w:lang w:eastAsia="mk-MK"/>
        </w:rPr>
        <w:t>permission for handguns, pistols, revolvers and automatic or semi-automatic firearms</w:t>
      </w:r>
    </w:p>
    <w:p w14:paraId="56A28333" w14:textId="77777777" w:rsidR="00772C62" w:rsidRPr="00384F3A" w:rsidRDefault="00772C62" w:rsidP="00384F3A">
      <w:pPr>
        <w:spacing w:after="0" w:line="240" w:lineRule="auto"/>
        <w:jc w:val="both"/>
        <w:textAlignment w:val="baseline"/>
        <w:rPr>
          <w:rFonts w:eastAsia="Times New Roman" w:cstheme="minorHAnsi"/>
          <w:lang w:eastAsia="mk-MK"/>
        </w:rPr>
      </w:pPr>
    </w:p>
    <w:p w14:paraId="33900CC0" w14:textId="59082562" w:rsidR="00772C62" w:rsidRPr="00384F3A" w:rsidRDefault="008D1A88" w:rsidP="00384F3A">
      <w:pPr>
        <w:numPr>
          <w:ilvl w:val="0"/>
          <w:numId w:val="2"/>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Permission </w:t>
      </w:r>
      <w:r w:rsidR="00772C62" w:rsidRPr="00384F3A">
        <w:rPr>
          <w:rFonts w:eastAsia="Times New Roman" w:cstheme="minorHAnsi"/>
          <w:lang w:eastAsia="mk-MK"/>
        </w:rPr>
        <w:t xml:space="preserve">from the </w:t>
      </w:r>
      <w:r w:rsidR="00BF6115" w:rsidRPr="00384F3A">
        <w:rPr>
          <w:rFonts w:eastAsia="Times New Roman" w:cstheme="minorHAnsi"/>
          <w:color w:val="000000" w:themeColor="text1"/>
          <w:lang w:eastAsia="en-GB"/>
        </w:rPr>
        <w:t>Internal Security Forces</w:t>
      </w:r>
      <w:r w:rsidR="00BF6115" w:rsidRPr="00384F3A">
        <w:rPr>
          <w:rFonts w:cstheme="minorHAnsi"/>
        </w:rPr>
        <w:t xml:space="preserve"> </w:t>
      </w:r>
      <w:r w:rsidR="00772C62" w:rsidRPr="00384F3A">
        <w:rPr>
          <w:rFonts w:eastAsia="Times New Roman" w:cstheme="minorHAnsi"/>
          <w:lang w:eastAsia="mk-MK"/>
        </w:rPr>
        <w:t>for other firearms</w:t>
      </w:r>
    </w:p>
    <w:p w14:paraId="3845F7B2" w14:textId="77777777" w:rsidR="00772C62" w:rsidRPr="00384F3A" w:rsidRDefault="00772C62" w:rsidP="00384F3A">
      <w:pPr>
        <w:spacing w:after="0" w:line="240" w:lineRule="auto"/>
        <w:jc w:val="both"/>
        <w:textAlignment w:val="baseline"/>
        <w:rPr>
          <w:rFonts w:eastAsia="Times New Roman" w:cstheme="minorHAnsi"/>
          <w:lang w:eastAsia="mk-MK"/>
        </w:rPr>
      </w:pPr>
    </w:p>
    <w:p w14:paraId="6F3C2840" w14:textId="5B95423D" w:rsidR="00772C62" w:rsidRPr="00384F3A" w:rsidRDefault="00772C62" w:rsidP="00B808EA">
      <w:pPr>
        <w:spacing w:after="0" w:line="240" w:lineRule="auto"/>
        <w:ind w:left="360"/>
        <w:jc w:val="both"/>
        <w:textAlignment w:val="baseline"/>
        <w:rPr>
          <w:rFonts w:eastAsia="Times New Roman" w:cstheme="minorHAnsi"/>
          <w:lang w:eastAsia="mk-MK"/>
        </w:rPr>
      </w:pPr>
      <w:r w:rsidRPr="00384F3A">
        <w:rPr>
          <w:rFonts w:eastAsia="Times New Roman" w:cstheme="minorHAnsi"/>
          <w:lang w:eastAsia="mk-MK"/>
        </w:rPr>
        <w:t>For deactivated firearms</w:t>
      </w:r>
      <w:r w:rsidR="00D34C9F">
        <w:rPr>
          <w:rFonts w:eastAsia="Times New Roman" w:cstheme="minorHAnsi"/>
          <w:lang w:eastAsia="mk-MK"/>
        </w:rPr>
        <w:t>,</w:t>
      </w:r>
      <w:r w:rsidRPr="00384F3A">
        <w:rPr>
          <w:rFonts w:eastAsia="Times New Roman" w:cstheme="minorHAnsi"/>
          <w:lang w:eastAsia="mk-MK"/>
        </w:rPr>
        <w:t xml:space="preserve"> a person must hold the relevant import licence and the firearm must be physically accompanied by a deactivation certificate.</w:t>
      </w:r>
    </w:p>
    <w:p w14:paraId="71E10F1D" w14:textId="77777777" w:rsidR="00772C62" w:rsidRPr="00384F3A" w:rsidRDefault="00772C62" w:rsidP="00B808EA">
      <w:pPr>
        <w:spacing w:after="0" w:line="240" w:lineRule="auto"/>
        <w:ind w:left="360"/>
        <w:jc w:val="both"/>
        <w:textAlignment w:val="baseline"/>
        <w:rPr>
          <w:rFonts w:eastAsia="Times New Roman" w:cstheme="minorHAnsi"/>
          <w:lang w:eastAsia="mk-MK"/>
        </w:rPr>
      </w:pPr>
    </w:p>
    <w:p w14:paraId="620DD314" w14:textId="77777777" w:rsidR="00772C62" w:rsidRPr="00384F3A" w:rsidRDefault="00772C62" w:rsidP="00B808EA">
      <w:pPr>
        <w:spacing w:after="0" w:line="240" w:lineRule="auto"/>
        <w:ind w:left="360"/>
        <w:jc w:val="both"/>
        <w:textAlignment w:val="baseline"/>
        <w:rPr>
          <w:rFonts w:eastAsia="Times New Roman" w:cstheme="minorHAnsi"/>
          <w:lang w:eastAsia="mk-MK"/>
        </w:rPr>
      </w:pPr>
      <w:r w:rsidRPr="00384F3A">
        <w:rPr>
          <w:rFonts w:eastAsia="Times New Roman" w:cstheme="minorHAnsi"/>
          <w:lang w:eastAsia="mk-MK"/>
        </w:rPr>
        <w:t xml:space="preserve">Realistic imitation firearms, which are imitation firearms that appear so realistic that a person cannot easily tell that they are not real, can only be imported into Lebanon in certain circumstances. </w:t>
      </w:r>
    </w:p>
    <w:p w14:paraId="0F0A79C5" w14:textId="77777777" w:rsidR="00D34C9F" w:rsidRPr="00384F3A" w:rsidRDefault="00D34C9F" w:rsidP="00384F3A">
      <w:pPr>
        <w:spacing w:after="0" w:line="240" w:lineRule="auto"/>
        <w:jc w:val="both"/>
        <w:textAlignment w:val="baseline"/>
        <w:outlineLvl w:val="1"/>
        <w:rPr>
          <w:rFonts w:eastAsia="Times New Roman" w:cstheme="minorHAnsi"/>
          <w:b/>
          <w:bCs/>
          <w:lang w:eastAsia="mk-MK"/>
        </w:rPr>
      </w:pPr>
    </w:p>
    <w:p w14:paraId="6C0E766C" w14:textId="18C2CC68" w:rsidR="00772C62" w:rsidRPr="00B808EA" w:rsidRDefault="008E4230" w:rsidP="001C6E30">
      <w:pPr>
        <w:pStyle w:val="ListParagraph"/>
        <w:numPr>
          <w:ilvl w:val="0"/>
          <w:numId w:val="43"/>
        </w:numPr>
        <w:spacing w:after="0" w:line="240" w:lineRule="auto"/>
        <w:ind w:hanging="450"/>
        <w:jc w:val="both"/>
        <w:textAlignment w:val="baseline"/>
        <w:outlineLvl w:val="1"/>
        <w:rPr>
          <w:rFonts w:eastAsia="Times New Roman" w:cstheme="minorHAnsi"/>
          <w:b/>
          <w:bCs/>
          <w:u w:val="single"/>
          <w:lang w:eastAsia="mk-MK"/>
        </w:rPr>
      </w:pPr>
      <w:bookmarkStart w:id="25" w:name="_Hlk526691562"/>
      <w:r w:rsidRPr="00B808EA">
        <w:rPr>
          <w:rFonts w:eastAsia="Times New Roman" w:cstheme="minorHAnsi"/>
          <w:b/>
          <w:bCs/>
          <w:u w:val="single"/>
          <w:lang w:eastAsia="mk-MK"/>
        </w:rPr>
        <w:t>OFFENSIVE WEAPONS</w:t>
      </w:r>
    </w:p>
    <w:bookmarkEnd w:id="25"/>
    <w:p w14:paraId="01E1FC0F" w14:textId="77777777" w:rsidR="00772C62" w:rsidRPr="00384F3A" w:rsidRDefault="00772C62" w:rsidP="00384F3A">
      <w:pPr>
        <w:spacing w:after="0" w:line="240" w:lineRule="auto"/>
        <w:jc w:val="both"/>
        <w:textAlignment w:val="baseline"/>
        <w:rPr>
          <w:rFonts w:eastAsia="Times New Roman" w:cstheme="minorHAnsi"/>
          <w:lang w:eastAsia="mk-MK"/>
        </w:rPr>
      </w:pPr>
    </w:p>
    <w:p w14:paraId="558F7170" w14:textId="7D2F4FCE" w:rsidR="00772C62" w:rsidRPr="00983E0E" w:rsidRDefault="00734AA2" w:rsidP="00B808EA">
      <w:pPr>
        <w:spacing w:after="0" w:line="240" w:lineRule="auto"/>
        <w:ind w:left="40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 xml:space="preserve">Offensive weapons which are designed to kill or inflict serious injury and do not have a legitimate use are banned or restricted from being imported into Lebanon. </w:t>
      </w:r>
      <w:r w:rsidR="00772C62" w:rsidRPr="00983E0E">
        <w:rPr>
          <w:rFonts w:eastAsia="Times New Roman" w:cstheme="minorHAnsi"/>
          <w:color w:val="000000" w:themeColor="text1"/>
          <w:lang w:eastAsia="mk-MK"/>
        </w:rPr>
        <w:t xml:space="preserve">It is an offence to import certain specified weapons including knives, swords and other blades. </w:t>
      </w:r>
      <w:r w:rsidR="00C725E6">
        <w:rPr>
          <w:rFonts w:eastAsia="Times New Roman" w:cstheme="minorHAnsi"/>
          <w:color w:val="000000" w:themeColor="text1"/>
          <w:lang w:eastAsia="mk-MK"/>
        </w:rPr>
        <w:t>Typically, offensive weapons include weapons such as the following</w:t>
      </w:r>
      <w:r w:rsidR="00772C62" w:rsidRPr="00983E0E">
        <w:rPr>
          <w:rFonts w:eastAsia="Times New Roman" w:cstheme="minorHAnsi"/>
          <w:color w:val="000000" w:themeColor="text1"/>
          <w:lang w:eastAsia="mk-MK"/>
        </w:rPr>
        <w:t>:</w:t>
      </w:r>
    </w:p>
    <w:p w14:paraId="7AFFB30C"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3E84D0A4" w14:textId="2260423B"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 xml:space="preserve">Butterfly </w:t>
      </w:r>
      <w:r w:rsidR="00772C62" w:rsidRPr="00983E0E">
        <w:rPr>
          <w:rFonts w:eastAsia="Times New Roman" w:cstheme="minorHAnsi"/>
          <w:color w:val="000000" w:themeColor="text1"/>
          <w:lang w:eastAsia="mk-MK"/>
        </w:rPr>
        <w:t>knives (also known as ‘</w:t>
      </w:r>
      <w:proofErr w:type="spellStart"/>
      <w:r w:rsidR="00772C62" w:rsidRPr="00983E0E">
        <w:rPr>
          <w:rFonts w:eastAsia="Times New Roman" w:cstheme="minorHAnsi"/>
          <w:color w:val="000000" w:themeColor="text1"/>
          <w:lang w:eastAsia="mk-MK"/>
        </w:rPr>
        <w:t>balisongs</w:t>
      </w:r>
      <w:proofErr w:type="spellEnd"/>
      <w:r w:rsidR="00772C62" w:rsidRPr="00983E0E">
        <w:rPr>
          <w:rFonts w:eastAsia="Times New Roman" w:cstheme="minorHAnsi"/>
          <w:color w:val="000000" w:themeColor="text1"/>
          <w:lang w:eastAsia="mk-MK"/>
        </w:rPr>
        <w:t>’): these have a blade hidden inside a handle that splits in the middle</w:t>
      </w:r>
    </w:p>
    <w:p w14:paraId="0844F208" w14:textId="77777777" w:rsidR="00772C62" w:rsidRPr="00983E0E" w:rsidRDefault="00772C62" w:rsidP="00384F3A">
      <w:pPr>
        <w:spacing w:after="0" w:line="240" w:lineRule="auto"/>
        <w:ind w:left="402"/>
        <w:jc w:val="both"/>
        <w:textAlignment w:val="baseline"/>
        <w:rPr>
          <w:rFonts w:eastAsia="Times New Roman" w:cstheme="minorHAnsi"/>
          <w:color w:val="000000" w:themeColor="text1"/>
          <w:lang w:eastAsia="mk-MK"/>
        </w:rPr>
      </w:pPr>
    </w:p>
    <w:p w14:paraId="5805D733" w14:textId="72705D6F"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 xml:space="preserve">Disguised </w:t>
      </w:r>
      <w:r w:rsidR="00772C62" w:rsidRPr="00983E0E">
        <w:rPr>
          <w:rFonts w:eastAsia="Times New Roman" w:cstheme="minorHAnsi"/>
          <w:color w:val="000000" w:themeColor="text1"/>
          <w:lang w:eastAsia="mk-MK"/>
        </w:rPr>
        <w:t>knives: where a blade or sharp point is hidden inside what looks like everyday objects such as a buckle, phone, brush or lipstick</w:t>
      </w:r>
    </w:p>
    <w:p w14:paraId="731DA581"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536327DE" w14:textId="08D399D5"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 xml:space="preserve">Flick </w:t>
      </w:r>
      <w:r w:rsidR="00772C62" w:rsidRPr="00983E0E">
        <w:rPr>
          <w:rFonts w:eastAsia="Times New Roman" w:cstheme="minorHAnsi"/>
          <w:color w:val="000000" w:themeColor="text1"/>
          <w:lang w:eastAsia="mk-MK"/>
        </w:rPr>
        <w:t>knives (also known as ‘switchblades’ or ‘automatic knives’): blades hidden inside a handle which shoots out when a button is pressed</w:t>
      </w:r>
    </w:p>
    <w:p w14:paraId="1DFD5FF8"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1C576B49" w14:textId="3D58FC3F" w:rsidR="00772C62" w:rsidRPr="00257811"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257811">
        <w:rPr>
          <w:rFonts w:eastAsia="Times New Roman" w:cstheme="minorHAnsi"/>
          <w:color w:val="000000" w:themeColor="text1"/>
          <w:lang w:eastAsia="mk-MK"/>
        </w:rPr>
        <w:t xml:space="preserve">Gravity </w:t>
      </w:r>
      <w:r w:rsidR="00772C62" w:rsidRPr="00257811">
        <w:rPr>
          <w:rFonts w:eastAsia="Times New Roman" w:cstheme="minorHAnsi"/>
          <w:color w:val="000000" w:themeColor="text1"/>
          <w:lang w:eastAsia="mk-MK"/>
        </w:rPr>
        <w:t>knives</w:t>
      </w:r>
      <w:r w:rsidR="00257811">
        <w:rPr>
          <w:rFonts w:eastAsia="Times New Roman" w:cstheme="minorHAnsi"/>
          <w:color w:val="000000" w:themeColor="text1"/>
          <w:lang w:eastAsia="mk-MK"/>
        </w:rPr>
        <w:t xml:space="preserve">: </w:t>
      </w:r>
      <w:r w:rsidR="00257811" w:rsidRPr="00257811">
        <w:rPr>
          <w:rFonts w:cstheme="minorHAnsi"/>
          <w:color w:val="000000" w:themeColor="text1"/>
        </w:rPr>
        <w:t>a knife with a blade contained in its handle, and which opens its blade by the force of inertia or gravity</w:t>
      </w:r>
    </w:p>
    <w:p w14:paraId="60BBA037"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2A9D31A9" w14:textId="5070F002"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 xml:space="preserve">Zombie </w:t>
      </w:r>
      <w:r w:rsidR="00772C62" w:rsidRPr="00983E0E">
        <w:rPr>
          <w:rFonts w:eastAsia="Times New Roman" w:cstheme="minorHAnsi"/>
          <w:color w:val="000000" w:themeColor="text1"/>
          <w:lang w:eastAsia="mk-MK"/>
        </w:rPr>
        <w:t>knives: a knife with a cutting edge, a serrated edge and images or words suggesting it is used for violence</w:t>
      </w:r>
    </w:p>
    <w:p w14:paraId="6B86F3F0"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33492C55" w14:textId="7F358A24"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Swords</w:t>
      </w:r>
      <w:r w:rsidR="00772C62" w:rsidRPr="00983E0E">
        <w:rPr>
          <w:rFonts w:eastAsia="Times New Roman" w:cstheme="minorHAnsi"/>
          <w:color w:val="000000" w:themeColor="text1"/>
          <w:lang w:eastAsia="mk-MK"/>
        </w:rPr>
        <w:t>, including samurai swords: a curved blade over 50 centimetres (with some exceptions, such as antiques and swords made to traditional methods before 1954)</w:t>
      </w:r>
    </w:p>
    <w:p w14:paraId="19369352"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5DBE6D7B" w14:textId="0B113713"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Sword</w:t>
      </w:r>
      <w:r w:rsidR="00772C62" w:rsidRPr="00983E0E">
        <w:rPr>
          <w:rFonts w:eastAsia="Times New Roman" w:cstheme="minorHAnsi"/>
          <w:color w:val="000000" w:themeColor="text1"/>
          <w:lang w:eastAsia="mk-MK"/>
        </w:rPr>
        <w:t>-sticks: a hollow walking stick or cane containing a blade</w:t>
      </w:r>
    </w:p>
    <w:p w14:paraId="6D7AE677"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1EE85AD2" w14:textId="3FE5001A"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 xml:space="preserve">Push </w:t>
      </w:r>
      <w:r w:rsidR="00772C62" w:rsidRPr="00983E0E">
        <w:rPr>
          <w:rFonts w:eastAsia="Times New Roman" w:cstheme="minorHAnsi"/>
          <w:color w:val="000000" w:themeColor="text1"/>
          <w:lang w:eastAsia="mk-MK"/>
        </w:rPr>
        <w:t>daggers</w:t>
      </w:r>
      <w:r w:rsidR="00257811">
        <w:rPr>
          <w:rFonts w:eastAsia="Times New Roman" w:cstheme="minorHAnsi"/>
          <w:color w:val="000000" w:themeColor="text1"/>
          <w:lang w:eastAsia="mk-MK"/>
        </w:rPr>
        <w:t xml:space="preserve">: </w:t>
      </w:r>
      <w:r w:rsidR="00734AA2" w:rsidRPr="00983E0E">
        <w:rPr>
          <w:rFonts w:cstheme="minorHAnsi"/>
          <w:color w:val="000000" w:themeColor="text1"/>
        </w:rPr>
        <w:t>a short-bladed dagger with a "T" handle designed to be grasped in the hand so that the blade protrudes from the front of one's fist</w:t>
      </w:r>
    </w:p>
    <w:p w14:paraId="52F0D9DE"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7CE30099" w14:textId="0372E6E5"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 xml:space="preserve">Blowpipes </w:t>
      </w:r>
      <w:r w:rsidR="00772C62" w:rsidRPr="00983E0E">
        <w:rPr>
          <w:rFonts w:eastAsia="Times New Roman" w:cstheme="minorHAnsi"/>
          <w:color w:val="000000" w:themeColor="text1"/>
          <w:lang w:eastAsia="mk-MK"/>
        </w:rPr>
        <w:t>(sometimes known as ‘blow guns’)</w:t>
      </w:r>
    </w:p>
    <w:p w14:paraId="2B9ADD74"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6F2E65F5" w14:textId="1981142A"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 xml:space="preserve">Telescopic </w:t>
      </w:r>
      <w:r w:rsidR="00772C62" w:rsidRPr="00983E0E">
        <w:rPr>
          <w:rFonts w:eastAsia="Times New Roman" w:cstheme="minorHAnsi"/>
          <w:color w:val="000000" w:themeColor="text1"/>
          <w:lang w:eastAsia="mk-MK"/>
        </w:rPr>
        <w:t>truncheons: these extend automatically by pressing button or spring in the handle</w:t>
      </w:r>
    </w:p>
    <w:p w14:paraId="620A5865"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41EE0637" w14:textId="049D2CE8"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Batons</w:t>
      </w:r>
      <w:r w:rsidR="00772C62" w:rsidRPr="00983E0E">
        <w:rPr>
          <w:rFonts w:eastAsia="Times New Roman" w:cstheme="minorHAnsi"/>
          <w:color w:val="000000" w:themeColor="text1"/>
          <w:lang w:eastAsia="mk-MK"/>
        </w:rPr>
        <w:t>: straight, side-handled or friction-lock truncheons</w:t>
      </w:r>
    </w:p>
    <w:p w14:paraId="6371388E"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099391DB" w14:textId="0534BCCC"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t xml:space="preserve">Hollow </w:t>
      </w:r>
      <w:proofErr w:type="spellStart"/>
      <w:r w:rsidR="00772C62" w:rsidRPr="00983E0E">
        <w:rPr>
          <w:rFonts w:eastAsia="Times New Roman" w:cstheme="minorHAnsi"/>
          <w:color w:val="000000" w:themeColor="text1"/>
          <w:lang w:eastAsia="mk-MK"/>
        </w:rPr>
        <w:t>kubotans</w:t>
      </w:r>
      <w:proofErr w:type="spellEnd"/>
      <w:r w:rsidR="00772C62" w:rsidRPr="00983E0E">
        <w:rPr>
          <w:rFonts w:eastAsia="Times New Roman" w:cstheme="minorHAnsi"/>
          <w:color w:val="000000" w:themeColor="text1"/>
          <w:lang w:eastAsia="mk-MK"/>
        </w:rPr>
        <w:t>: a cylinder-shaped keychain holding spikes</w:t>
      </w:r>
    </w:p>
    <w:p w14:paraId="7D4F321B"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624234CF" w14:textId="5A0C213C"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proofErr w:type="spellStart"/>
      <w:r w:rsidRPr="00983E0E">
        <w:rPr>
          <w:rFonts w:eastAsia="Times New Roman" w:cstheme="minorHAnsi"/>
          <w:color w:val="000000" w:themeColor="text1"/>
          <w:lang w:eastAsia="mk-MK"/>
        </w:rPr>
        <w:t>Shurikens</w:t>
      </w:r>
      <w:proofErr w:type="spellEnd"/>
      <w:r w:rsidR="00257811">
        <w:rPr>
          <w:rFonts w:eastAsia="Times New Roman" w:cstheme="minorHAnsi"/>
          <w:color w:val="000000" w:themeColor="text1"/>
          <w:lang w:eastAsia="mk-MK"/>
        </w:rPr>
        <w:t xml:space="preserve">: </w:t>
      </w:r>
      <w:r w:rsidR="00734AA2" w:rsidRPr="00983E0E">
        <w:rPr>
          <w:rFonts w:cstheme="minorHAnsi"/>
          <w:color w:val="000000" w:themeColor="text1"/>
        </w:rPr>
        <w:t>a Japanese concealed weapon used as a hidden dagger</w:t>
      </w:r>
    </w:p>
    <w:p w14:paraId="20F0E4E8"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548A6DD9" w14:textId="738C9A38" w:rsidR="00772C62" w:rsidRPr="00FD7167"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proofErr w:type="spellStart"/>
      <w:r w:rsidRPr="00FD7167">
        <w:rPr>
          <w:rFonts w:eastAsia="Times New Roman" w:cstheme="minorHAnsi"/>
          <w:color w:val="000000" w:themeColor="text1"/>
          <w:lang w:eastAsia="mk-MK"/>
        </w:rPr>
        <w:t>Kusari</w:t>
      </w:r>
      <w:r w:rsidR="00772C62" w:rsidRPr="00FD7167">
        <w:rPr>
          <w:rFonts w:eastAsia="Times New Roman" w:cstheme="minorHAnsi"/>
          <w:color w:val="000000" w:themeColor="text1"/>
          <w:lang w:eastAsia="mk-MK"/>
        </w:rPr>
        <w:t>-gama</w:t>
      </w:r>
      <w:proofErr w:type="spellEnd"/>
      <w:r w:rsidR="00772C62" w:rsidRPr="00FD7167">
        <w:rPr>
          <w:rFonts w:eastAsia="Times New Roman" w:cstheme="minorHAnsi"/>
          <w:color w:val="000000" w:themeColor="text1"/>
          <w:lang w:eastAsia="mk-MK"/>
        </w:rPr>
        <w:t>: a sickle attached to a rope, cord or wire</w:t>
      </w:r>
    </w:p>
    <w:p w14:paraId="5DA5084E" w14:textId="77777777" w:rsidR="00772C62" w:rsidRPr="00FD7167" w:rsidRDefault="00772C62" w:rsidP="00384F3A">
      <w:pPr>
        <w:spacing w:after="0" w:line="240" w:lineRule="auto"/>
        <w:jc w:val="both"/>
        <w:textAlignment w:val="baseline"/>
        <w:rPr>
          <w:rFonts w:eastAsia="Times New Roman" w:cstheme="minorHAnsi"/>
          <w:color w:val="000000" w:themeColor="text1"/>
          <w:lang w:eastAsia="mk-MK"/>
        </w:rPr>
      </w:pPr>
    </w:p>
    <w:p w14:paraId="2C1B2D50" w14:textId="5703B0F0" w:rsidR="00FD7167" w:rsidRPr="00FD7167" w:rsidRDefault="008D1A88" w:rsidP="00FD7167">
      <w:pPr>
        <w:numPr>
          <w:ilvl w:val="0"/>
          <w:numId w:val="3"/>
        </w:numPr>
        <w:spacing w:after="0" w:line="240" w:lineRule="auto"/>
        <w:ind w:left="762"/>
        <w:jc w:val="both"/>
        <w:textAlignment w:val="baseline"/>
        <w:rPr>
          <w:rFonts w:eastAsia="Times New Roman" w:cstheme="minorHAnsi"/>
          <w:color w:val="000000" w:themeColor="text1"/>
          <w:lang w:eastAsia="mk-MK"/>
        </w:rPr>
      </w:pPr>
      <w:proofErr w:type="spellStart"/>
      <w:r w:rsidRPr="00FD7167">
        <w:rPr>
          <w:rFonts w:eastAsia="Times New Roman" w:cstheme="minorHAnsi"/>
          <w:color w:val="000000" w:themeColor="text1"/>
          <w:lang w:eastAsia="mk-MK"/>
        </w:rPr>
        <w:t>Kyoketsu</w:t>
      </w:r>
      <w:r w:rsidR="00772C62" w:rsidRPr="00FD7167">
        <w:rPr>
          <w:rFonts w:eastAsia="Times New Roman" w:cstheme="minorHAnsi"/>
          <w:color w:val="000000" w:themeColor="text1"/>
          <w:lang w:eastAsia="mk-MK"/>
        </w:rPr>
        <w:t>-shoge</w:t>
      </w:r>
      <w:proofErr w:type="spellEnd"/>
      <w:r w:rsidR="00772C62" w:rsidRPr="00FD7167">
        <w:rPr>
          <w:rFonts w:eastAsia="Times New Roman" w:cstheme="minorHAnsi"/>
          <w:color w:val="000000" w:themeColor="text1"/>
          <w:lang w:eastAsia="mk-MK"/>
        </w:rPr>
        <w:t xml:space="preserve">: </w:t>
      </w:r>
      <w:r w:rsidR="00FD7167" w:rsidRPr="00FD7167">
        <w:rPr>
          <w:rFonts w:cstheme="minorHAnsi"/>
          <w:color w:val="222222"/>
        </w:rPr>
        <w:t xml:space="preserve">a double-edged </w:t>
      </w:r>
      <w:r w:rsidR="00FD7167" w:rsidRPr="00FD7167">
        <w:rPr>
          <w:rFonts w:cstheme="minorHAnsi"/>
        </w:rPr>
        <w:t>blade</w:t>
      </w:r>
      <w:r w:rsidR="00FD7167" w:rsidRPr="00FD7167">
        <w:rPr>
          <w:rFonts w:cstheme="minorHAnsi"/>
          <w:color w:val="222222"/>
        </w:rPr>
        <w:t xml:space="preserve">, with another curved blade attached near the </w:t>
      </w:r>
      <w:r w:rsidR="00FD7167" w:rsidRPr="00FD7167">
        <w:rPr>
          <w:rFonts w:cstheme="minorHAnsi"/>
        </w:rPr>
        <w:t xml:space="preserve">hilt, </w:t>
      </w:r>
      <w:r w:rsidR="00FD7167" w:rsidRPr="00FD7167">
        <w:rPr>
          <w:rFonts w:cstheme="minorHAnsi"/>
          <w:color w:val="222222"/>
        </w:rPr>
        <w:t xml:space="preserve">attached to a </w:t>
      </w:r>
      <w:r w:rsidR="00FD7167" w:rsidRPr="00FD7167">
        <w:rPr>
          <w:rFonts w:cstheme="minorHAnsi"/>
        </w:rPr>
        <w:t>rope</w:t>
      </w:r>
      <w:r w:rsidR="00FD7167" w:rsidRPr="00FD7167">
        <w:rPr>
          <w:rFonts w:cstheme="minorHAnsi"/>
          <w:color w:val="222222"/>
        </w:rPr>
        <w:t xml:space="preserve">, or </w:t>
      </w:r>
      <w:r w:rsidR="00FD7167" w:rsidRPr="00FD7167">
        <w:rPr>
          <w:rFonts w:cstheme="minorHAnsi"/>
        </w:rPr>
        <w:t>chain</w:t>
      </w:r>
      <w:r w:rsidR="00FD7167" w:rsidRPr="00FD7167">
        <w:rPr>
          <w:rFonts w:cstheme="minorHAnsi"/>
          <w:color w:val="222222"/>
        </w:rPr>
        <w:t xml:space="preserve">, which then ends in a large metal </w:t>
      </w:r>
      <w:r w:rsidR="00FD7167" w:rsidRPr="00FD7167">
        <w:rPr>
          <w:rFonts w:cstheme="minorHAnsi"/>
        </w:rPr>
        <w:t>ring</w:t>
      </w:r>
      <w:r w:rsidR="00FD7167" w:rsidRPr="00FD7167">
        <w:rPr>
          <w:rFonts w:cstheme="minorHAnsi"/>
          <w:color w:val="222222"/>
        </w:rPr>
        <w:t>.</w:t>
      </w:r>
    </w:p>
    <w:p w14:paraId="43A7CD04" w14:textId="77777777" w:rsidR="00FD7167" w:rsidRPr="00FD7167" w:rsidRDefault="00FD7167" w:rsidP="00FD7167">
      <w:pPr>
        <w:spacing w:after="0" w:line="240" w:lineRule="auto"/>
        <w:jc w:val="both"/>
        <w:textAlignment w:val="baseline"/>
        <w:rPr>
          <w:rFonts w:eastAsia="Times New Roman" w:cstheme="minorHAnsi"/>
          <w:color w:val="000000" w:themeColor="text1"/>
          <w:lang w:eastAsia="mk-MK"/>
        </w:rPr>
      </w:pPr>
    </w:p>
    <w:p w14:paraId="0BF6FAB3" w14:textId="5035B658" w:rsidR="00983E0E" w:rsidRPr="00FD7167"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proofErr w:type="spellStart"/>
      <w:r w:rsidRPr="00FD7167">
        <w:rPr>
          <w:rFonts w:eastAsia="Times New Roman" w:cstheme="minorHAnsi"/>
          <w:color w:val="000000" w:themeColor="text1"/>
          <w:lang w:eastAsia="mk-MK"/>
        </w:rPr>
        <w:t>Kusari</w:t>
      </w:r>
      <w:proofErr w:type="spellEnd"/>
      <w:r w:rsidR="00257811">
        <w:rPr>
          <w:rFonts w:eastAsia="Times New Roman" w:cstheme="minorHAnsi"/>
          <w:color w:val="000000" w:themeColor="text1"/>
          <w:lang w:eastAsia="mk-MK"/>
        </w:rPr>
        <w:t xml:space="preserve">: </w:t>
      </w:r>
      <w:r w:rsidR="00983E0E" w:rsidRPr="00FD7167">
        <w:rPr>
          <w:rFonts w:eastAsia="Times New Roman" w:cstheme="minorHAnsi"/>
          <w:color w:val="000000" w:themeColor="text1"/>
          <w:lang w:eastAsia="mk-MK"/>
        </w:rPr>
        <w:t xml:space="preserve">a </w:t>
      </w:r>
      <w:r w:rsidR="00983E0E" w:rsidRPr="00FD7167">
        <w:rPr>
          <w:rFonts w:cstheme="minorHAnsi"/>
          <w:color w:val="222222"/>
        </w:rPr>
        <w:t>hand-held weapon consisting of a length of chain with a weight attached to each end of the chain</w:t>
      </w:r>
    </w:p>
    <w:p w14:paraId="1CFC60AD" w14:textId="77777777" w:rsidR="00983E0E" w:rsidRPr="00983E0E" w:rsidRDefault="00983E0E" w:rsidP="00983E0E">
      <w:pPr>
        <w:pStyle w:val="ListParagraph"/>
        <w:rPr>
          <w:rFonts w:eastAsia="Times New Roman" w:cstheme="minorHAnsi"/>
          <w:color w:val="000000" w:themeColor="text1"/>
          <w:lang w:eastAsia="mk-MK"/>
        </w:rPr>
      </w:pPr>
    </w:p>
    <w:p w14:paraId="00935437" w14:textId="1343C099" w:rsidR="00772C62" w:rsidRPr="00983E0E"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983E0E">
        <w:rPr>
          <w:rFonts w:eastAsia="Times New Roman" w:cstheme="minorHAnsi"/>
          <w:color w:val="000000" w:themeColor="text1"/>
          <w:lang w:eastAsia="mk-MK"/>
        </w:rPr>
        <w:lastRenderedPageBreak/>
        <w:t xml:space="preserve">Hand </w:t>
      </w:r>
      <w:r w:rsidR="00772C62" w:rsidRPr="00983E0E">
        <w:rPr>
          <w:rFonts w:eastAsia="Times New Roman" w:cstheme="minorHAnsi"/>
          <w:color w:val="000000" w:themeColor="text1"/>
          <w:lang w:eastAsia="mk-MK"/>
        </w:rPr>
        <w:t>or foot-claws</w:t>
      </w:r>
      <w:r w:rsidR="00983E0E" w:rsidRPr="00983E0E">
        <w:rPr>
          <w:rFonts w:cstheme="minorHAnsi"/>
          <w:color w:val="000000" w:themeColor="text1"/>
        </w:rPr>
        <w:t xml:space="preserve"> (retractable </w:t>
      </w:r>
      <w:r w:rsidR="00983E0E" w:rsidRPr="00983E0E">
        <w:rPr>
          <w:rStyle w:val="Emphasis"/>
          <w:rFonts w:cstheme="minorHAnsi"/>
          <w:bCs/>
          <w:i w:val="0"/>
          <w:iCs w:val="0"/>
          <w:color w:val="000000" w:themeColor="text1"/>
        </w:rPr>
        <w:t>claws</w:t>
      </w:r>
      <w:r w:rsidR="00983E0E" w:rsidRPr="00983E0E">
        <w:rPr>
          <w:rFonts w:cstheme="minorHAnsi"/>
          <w:color w:val="000000" w:themeColor="text1"/>
        </w:rPr>
        <w:t xml:space="preserve"> in hands and </w:t>
      </w:r>
      <w:r w:rsidR="00983E0E" w:rsidRPr="00983E0E">
        <w:rPr>
          <w:rStyle w:val="Emphasis"/>
          <w:rFonts w:cstheme="minorHAnsi"/>
          <w:bCs/>
          <w:i w:val="0"/>
          <w:iCs w:val="0"/>
          <w:color w:val="000000" w:themeColor="text1"/>
        </w:rPr>
        <w:t xml:space="preserve">feet, for </w:t>
      </w:r>
      <w:r w:rsidR="00983E0E" w:rsidRPr="00983E0E">
        <w:rPr>
          <w:rFonts w:cstheme="minorHAnsi"/>
          <w:color w:val="000000" w:themeColor="text1"/>
        </w:rPr>
        <w:t>armed and unarmed combat)</w:t>
      </w:r>
    </w:p>
    <w:p w14:paraId="2F126E1D" w14:textId="77777777" w:rsidR="00772C62" w:rsidRPr="00983E0E" w:rsidRDefault="00772C62" w:rsidP="00384F3A">
      <w:pPr>
        <w:spacing w:after="0" w:line="240" w:lineRule="auto"/>
        <w:jc w:val="both"/>
        <w:textAlignment w:val="baseline"/>
        <w:rPr>
          <w:rFonts w:eastAsia="Times New Roman" w:cstheme="minorHAnsi"/>
          <w:color w:val="000000" w:themeColor="text1"/>
          <w:lang w:eastAsia="mk-MK"/>
        </w:rPr>
      </w:pPr>
    </w:p>
    <w:p w14:paraId="711727D9" w14:textId="6CFB941A" w:rsidR="00772C62" w:rsidRPr="00257811" w:rsidRDefault="008D1A88" w:rsidP="00384F3A">
      <w:pPr>
        <w:numPr>
          <w:ilvl w:val="0"/>
          <w:numId w:val="3"/>
        </w:numPr>
        <w:spacing w:after="0" w:line="240" w:lineRule="auto"/>
        <w:ind w:left="762"/>
        <w:jc w:val="both"/>
        <w:textAlignment w:val="baseline"/>
        <w:rPr>
          <w:rFonts w:eastAsia="Times New Roman" w:cstheme="minorHAnsi"/>
          <w:color w:val="000000" w:themeColor="text1"/>
          <w:lang w:eastAsia="mk-MK"/>
        </w:rPr>
      </w:pPr>
      <w:r w:rsidRPr="00257811">
        <w:rPr>
          <w:rFonts w:eastAsia="Times New Roman" w:cstheme="minorHAnsi"/>
          <w:color w:val="000000" w:themeColor="text1"/>
          <w:lang w:eastAsia="mk-MK"/>
        </w:rPr>
        <w:t>Knuckledusters</w:t>
      </w:r>
      <w:r w:rsidR="00257811" w:rsidRPr="00257811">
        <w:rPr>
          <w:rFonts w:eastAsia="Times New Roman" w:cstheme="minorHAnsi"/>
          <w:color w:val="000000" w:themeColor="text1"/>
          <w:lang w:eastAsia="mk-MK"/>
        </w:rPr>
        <w:t>:</w:t>
      </w:r>
      <w:r w:rsidR="00257811" w:rsidRPr="00257811">
        <w:rPr>
          <w:rFonts w:cstheme="minorHAnsi"/>
          <w:color w:val="000000" w:themeColor="text1"/>
        </w:rPr>
        <w:t xml:space="preserve"> </w:t>
      </w:r>
      <w:r w:rsidR="00257811" w:rsidRPr="00257811">
        <w:rPr>
          <w:rFonts w:cstheme="minorHAnsi"/>
          <w:color w:val="000000" w:themeColor="text1"/>
        </w:rPr>
        <w:t>pieces of metal shaped to fit around the knuckles.</w:t>
      </w:r>
    </w:p>
    <w:p w14:paraId="7272A213" w14:textId="77777777" w:rsidR="00772C62" w:rsidRPr="00384F3A" w:rsidRDefault="00772C62" w:rsidP="00384F3A">
      <w:pPr>
        <w:spacing w:after="0" w:line="240" w:lineRule="auto"/>
        <w:jc w:val="both"/>
        <w:textAlignment w:val="baseline"/>
        <w:outlineLvl w:val="1"/>
        <w:rPr>
          <w:rFonts w:eastAsia="Times New Roman" w:cstheme="minorHAnsi"/>
          <w:b/>
          <w:bCs/>
          <w:lang w:eastAsia="mk-MK"/>
        </w:rPr>
      </w:pPr>
    </w:p>
    <w:p w14:paraId="32C0B774" w14:textId="77777777" w:rsidR="00772C62" w:rsidRPr="00B808EA" w:rsidRDefault="00772C62" w:rsidP="001C6E30">
      <w:pPr>
        <w:pStyle w:val="ListParagraph"/>
        <w:numPr>
          <w:ilvl w:val="0"/>
          <w:numId w:val="44"/>
        </w:numPr>
        <w:spacing w:after="0" w:line="240" w:lineRule="auto"/>
        <w:ind w:hanging="450"/>
        <w:jc w:val="both"/>
        <w:textAlignment w:val="baseline"/>
        <w:outlineLvl w:val="1"/>
        <w:rPr>
          <w:rFonts w:eastAsia="Times New Roman" w:cstheme="minorHAnsi"/>
          <w:b/>
          <w:bCs/>
          <w:u w:val="single"/>
          <w:lang w:eastAsia="mk-MK"/>
        </w:rPr>
      </w:pPr>
      <w:bookmarkStart w:id="26" w:name="_Hlk526691588"/>
      <w:r w:rsidRPr="00B808EA">
        <w:rPr>
          <w:rFonts w:eastAsia="Times New Roman" w:cstheme="minorHAnsi"/>
          <w:b/>
          <w:bCs/>
          <w:u w:val="single"/>
          <w:lang w:eastAsia="mk-MK"/>
        </w:rPr>
        <w:t>CIRCUMSTANCES WHERE RESTRICTED OFFENSIVE WEAPONS CAN BE IMPORTED</w:t>
      </w:r>
    </w:p>
    <w:bookmarkEnd w:id="26"/>
    <w:p w14:paraId="264A9D0E" w14:textId="77777777" w:rsidR="00772C62" w:rsidRPr="00384F3A" w:rsidRDefault="00772C62" w:rsidP="00384F3A">
      <w:pPr>
        <w:spacing w:after="0" w:line="240" w:lineRule="auto"/>
        <w:jc w:val="both"/>
        <w:textAlignment w:val="baseline"/>
        <w:rPr>
          <w:rFonts w:eastAsia="Times New Roman" w:cstheme="minorHAnsi"/>
          <w:lang w:eastAsia="mk-MK"/>
        </w:rPr>
      </w:pPr>
    </w:p>
    <w:p w14:paraId="1777F99B" w14:textId="77777777" w:rsidR="00772C62" w:rsidRPr="00384F3A" w:rsidRDefault="00772C62" w:rsidP="00B808EA">
      <w:pPr>
        <w:spacing w:after="0" w:line="240" w:lineRule="auto"/>
        <w:ind w:left="402"/>
        <w:jc w:val="both"/>
        <w:textAlignment w:val="baseline"/>
        <w:rPr>
          <w:rFonts w:eastAsia="Times New Roman" w:cstheme="minorHAnsi"/>
          <w:lang w:eastAsia="mk-MK"/>
        </w:rPr>
      </w:pPr>
      <w:r w:rsidRPr="00384F3A">
        <w:rPr>
          <w:rFonts w:eastAsia="Times New Roman" w:cstheme="minorHAnsi"/>
          <w:lang w:eastAsia="mk-MK"/>
        </w:rPr>
        <w:t>Some organisations are allowed to import and hold restricted offensive weapons for specified purposes, this includes:</w:t>
      </w:r>
    </w:p>
    <w:p w14:paraId="70AF68C7" w14:textId="77777777" w:rsidR="00772C62" w:rsidRPr="00384F3A" w:rsidRDefault="00772C62" w:rsidP="00384F3A">
      <w:pPr>
        <w:spacing w:after="0" w:line="240" w:lineRule="auto"/>
        <w:jc w:val="both"/>
        <w:textAlignment w:val="baseline"/>
        <w:rPr>
          <w:rFonts w:eastAsia="Times New Roman" w:cstheme="minorHAnsi"/>
          <w:lang w:eastAsia="mk-MK"/>
        </w:rPr>
      </w:pPr>
    </w:p>
    <w:p w14:paraId="14538059" w14:textId="17F52F48" w:rsidR="00772C62" w:rsidRPr="00384F3A" w:rsidRDefault="008D1A88" w:rsidP="00384F3A">
      <w:pPr>
        <w:numPr>
          <w:ilvl w:val="0"/>
          <w:numId w:val="4"/>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Museums</w:t>
      </w:r>
      <w:r w:rsidR="00772C62" w:rsidRPr="00384F3A">
        <w:rPr>
          <w:rFonts w:eastAsia="Times New Roman" w:cstheme="minorHAnsi"/>
          <w:lang w:eastAsia="mk-MK"/>
        </w:rPr>
        <w:t>, galleries and universities to present, display, research or interpret material of historic, artistic or scientific interest, such imports may also qualify for relief from duty and VAT</w:t>
      </w:r>
    </w:p>
    <w:p w14:paraId="626F9917" w14:textId="77777777" w:rsidR="00772C62" w:rsidRPr="00384F3A" w:rsidRDefault="00772C62" w:rsidP="00384F3A">
      <w:pPr>
        <w:spacing w:after="0" w:line="240" w:lineRule="auto"/>
        <w:ind w:left="402"/>
        <w:jc w:val="both"/>
        <w:textAlignment w:val="baseline"/>
        <w:rPr>
          <w:rFonts w:eastAsia="Times New Roman" w:cstheme="minorHAnsi"/>
          <w:lang w:eastAsia="mk-MK"/>
        </w:rPr>
      </w:pPr>
    </w:p>
    <w:p w14:paraId="34B2F519" w14:textId="0DD8CC35" w:rsidR="00772C62" w:rsidRPr="00384F3A" w:rsidRDefault="00BF6115" w:rsidP="00384F3A">
      <w:pPr>
        <w:pStyle w:val="ListParagraph"/>
        <w:numPr>
          <w:ilvl w:val="0"/>
          <w:numId w:val="26"/>
        </w:numPr>
        <w:spacing w:after="0" w:line="240" w:lineRule="auto"/>
        <w:jc w:val="both"/>
        <w:textAlignment w:val="baseline"/>
        <w:rPr>
          <w:rFonts w:eastAsia="Times New Roman" w:cstheme="minorHAnsi"/>
          <w:lang w:eastAsia="mk-MK"/>
        </w:rPr>
      </w:pPr>
      <w:r w:rsidRPr="00384F3A">
        <w:rPr>
          <w:rFonts w:cstheme="minorHAnsi"/>
        </w:rPr>
        <w:t>The Lebanese Arm</w:t>
      </w:r>
      <w:r w:rsidR="00734AA2">
        <w:rPr>
          <w:rFonts w:cstheme="minorHAnsi"/>
        </w:rPr>
        <w:t>y</w:t>
      </w:r>
      <w:r w:rsidR="00171FD3">
        <w:rPr>
          <w:rFonts w:cstheme="minorHAnsi"/>
        </w:rPr>
        <w:t xml:space="preserve"> </w:t>
      </w:r>
      <w:r w:rsidRPr="00384F3A">
        <w:rPr>
          <w:rFonts w:cstheme="minorHAnsi"/>
        </w:rPr>
        <w:t>Forces</w:t>
      </w:r>
    </w:p>
    <w:p w14:paraId="4DD899C5" w14:textId="77777777" w:rsidR="00BF6115" w:rsidRPr="00384F3A" w:rsidRDefault="00BF6115" w:rsidP="00384F3A">
      <w:pPr>
        <w:pStyle w:val="ListParagraph"/>
        <w:spacing w:after="0" w:line="240" w:lineRule="auto"/>
        <w:jc w:val="both"/>
        <w:textAlignment w:val="baseline"/>
        <w:rPr>
          <w:rFonts w:eastAsia="Times New Roman" w:cstheme="minorHAnsi"/>
          <w:lang w:eastAsia="mk-MK"/>
        </w:rPr>
      </w:pPr>
    </w:p>
    <w:p w14:paraId="50718E15" w14:textId="55D1CD1B" w:rsidR="00772C62" w:rsidRPr="00384F3A" w:rsidRDefault="008D1A88" w:rsidP="00384F3A">
      <w:pPr>
        <w:numPr>
          <w:ilvl w:val="0"/>
          <w:numId w:val="4"/>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Visiting </w:t>
      </w:r>
      <w:r w:rsidR="00772C62" w:rsidRPr="00384F3A">
        <w:rPr>
          <w:rFonts w:eastAsia="Times New Roman" w:cstheme="minorHAnsi"/>
          <w:lang w:eastAsia="mk-MK"/>
        </w:rPr>
        <w:t>forces</w:t>
      </w:r>
    </w:p>
    <w:p w14:paraId="2F6498D7" w14:textId="77777777" w:rsidR="00772C62" w:rsidRPr="00384F3A" w:rsidRDefault="00772C62" w:rsidP="00384F3A">
      <w:pPr>
        <w:spacing w:after="0" w:line="240" w:lineRule="auto"/>
        <w:jc w:val="both"/>
        <w:textAlignment w:val="baseline"/>
        <w:rPr>
          <w:rFonts w:eastAsia="Times New Roman" w:cstheme="minorHAnsi"/>
          <w:lang w:eastAsia="mk-MK"/>
        </w:rPr>
      </w:pPr>
    </w:p>
    <w:p w14:paraId="55E82445" w14:textId="329D204F" w:rsidR="00BF6115" w:rsidRPr="00384F3A" w:rsidRDefault="00BF6115" w:rsidP="00384F3A">
      <w:pPr>
        <w:numPr>
          <w:ilvl w:val="0"/>
          <w:numId w:val="4"/>
        </w:numPr>
        <w:spacing w:after="0" w:line="240" w:lineRule="auto"/>
        <w:ind w:left="762"/>
        <w:jc w:val="both"/>
        <w:textAlignment w:val="baseline"/>
        <w:rPr>
          <w:rFonts w:eastAsia="Times New Roman" w:cstheme="minorHAnsi"/>
          <w:lang w:eastAsia="mk-MK"/>
        </w:rPr>
      </w:pPr>
      <w:r w:rsidRPr="00384F3A">
        <w:rPr>
          <w:rFonts w:cstheme="minorHAnsi"/>
        </w:rPr>
        <w:t xml:space="preserve">The </w:t>
      </w:r>
      <w:r w:rsidRPr="00384F3A">
        <w:rPr>
          <w:rFonts w:eastAsia="Times New Roman" w:cstheme="minorHAnsi"/>
          <w:color w:val="000000" w:themeColor="text1"/>
          <w:lang w:eastAsia="en-GB"/>
        </w:rPr>
        <w:t>Internal Security Forces</w:t>
      </w:r>
      <w:r w:rsidRPr="00384F3A">
        <w:rPr>
          <w:rFonts w:cstheme="minorHAnsi"/>
        </w:rPr>
        <w:t xml:space="preserve"> </w:t>
      </w:r>
    </w:p>
    <w:p w14:paraId="45C44B20" w14:textId="77777777" w:rsidR="00BF6115" w:rsidRPr="00384F3A" w:rsidRDefault="00BF6115" w:rsidP="00384F3A">
      <w:pPr>
        <w:pStyle w:val="ListParagraph"/>
        <w:spacing w:after="0" w:line="240" w:lineRule="auto"/>
        <w:rPr>
          <w:rFonts w:eastAsia="Times New Roman" w:cstheme="minorHAnsi"/>
          <w:lang w:eastAsia="mk-MK"/>
        </w:rPr>
      </w:pPr>
    </w:p>
    <w:p w14:paraId="41484872" w14:textId="39DE9F53" w:rsidR="00772C62" w:rsidRPr="00384F3A" w:rsidRDefault="00BF6115" w:rsidP="00384F3A">
      <w:pPr>
        <w:numPr>
          <w:ilvl w:val="0"/>
          <w:numId w:val="4"/>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T</w:t>
      </w:r>
      <w:r w:rsidR="00772C62" w:rsidRPr="00384F3A">
        <w:rPr>
          <w:rFonts w:eastAsia="Times New Roman" w:cstheme="minorHAnsi"/>
          <w:lang w:eastAsia="mk-MK"/>
        </w:rPr>
        <w:t xml:space="preserve">he prison service </w:t>
      </w:r>
      <w:r w:rsidRPr="00384F3A">
        <w:rPr>
          <w:rFonts w:eastAsia="Times New Roman" w:cstheme="minorHAnsi"/>
          <w:lang w:eastAsia="mk-MK"/>
        </w:rPr>
        <w:t xml:space="preserve">- </w:t>
      </w:r>
      <w:r w:rsidR="00772C62" w:rsidRPr="00384F3A">
        <w:rPr>
          <w:rFonts w:eastAsia="Times New Roman" w:cstheme="minorHAnsi"/>
          <w:lang w:eastAsia="mk-MK"/>
        </w:rPr>
        <w:t>for example</w:t>
      </w:r>
      <w:r w:rsidRPr="00384F3A">
        <w:rPr>
          <w:rFonts w:eastAsia="Times New Roman" w:cstheme="minorHAnsi"/>
          <w:lang w:eastAsia="mk-MK"/>
        </w:rPr>
        <w:t>,</w:t>
      </w:r>
      <w:r w:rsidR="00772C62" w:rsidRPr="00384F3A">
        <w:rPr>
          <w:rFonts w:eastAsia="Times New Roman" w:cstheme="minorHAnsi"/>
          <w:lang w:eastAsia="mk-MK"/>
        </w:rPr>
        <w:t xml:space="preserve"> direct imports of batons and truncheons</w:t>
      </w:r>
    </w:p>
    <w:p w14:paraId="0D101D2D" w14:textId="77777777" w:rsidR="00772C62" w:rsidRPr="00384F3A" w:rsidRDefault="00772C62" w:rsidP="00384F3A">
      <w:pPr>
        <w:spacing w:after="0" w:line="240" w:lineRule="auto"/>
        <w:jc w:val="both"/>
        <w:textAlignment w:val="baseline"/>
        <w:rPr>
          <w:rFonts w:eastAsia="Times New Roman" w:cstheme="minorHAnsi"/>
          <w:lang w:eastAsia="mk-MK"/>
        </w:rPr>
      </w:pPr>
    </w:p>
    <w:p w14:paraId="3E3C0012" w14:textId="051A4F7C" w:rsidR="00772C62" w:rsidRPr="00384F3A" w:rsidRDefault="008D1A88" w:rsidP="00384F3A">
      <w:pPr>
        <w:numPr>
          <w:ilvl w:val="0"/>
          <w:numId w:val="4"/>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Those </w:t>
      </w:r>
      <w:r w:rsidR="00772C62" w:rsidRPr="00384F3A">
        <w:rPr>
          <w:rFonts w:eastAsia="Times New Roman" w:cstheme="minorHAnsi"/>
          <w:lang w:eastAsia="mk-MK"/>
        </w:rPr>
        <w:t xml:space="preserve">making commercial imports solely for onward supply to </w:t>
      </w:r>
      <w:r w:rsidR="00257811">
        <w:rPr>
          <w:rFonts w:eastAsia="Times New Roman" w:cstheme="minorHAnsi"/>
          <w:lang w:eastAsia="mk-MK"/>
        </w:rPr>
        <w:t xml:space="preserve">security agencies </w:t>
      </w:r>
      <w:r w:rsidR="00772C62" w:rsidRPr="00384F3A">
        <w:rPr>
          <w:rFonts w:eastAsia="Times New Roman" w:cstheme="minorHAnsi"/>
          <w:lang w:eastAsia="mk-MK"/>
        </w:rPr>
        <w:t>- evidence must be produced including a contract stating quantities</w:t>
      </w:r>
    </w:p>
    <w:p w14:paraId="1EDB7946" w14:textId="77777777" w:rsidR="00772C62" w:rsidRPr="00384F3A" w:rsidRDefault="00772C62" w:rsidP="00384F3A">
      <w:pPr>
        <w:spacing w:after="0" w:line="240" w:lineRule="auto"/>
        <w:jc w:val="both"/>
        <w:textAlignment w:val="baseline"/>
        <w:rPr>
          <w:rFonts w:eastAsia="Times New Roman" w:cstheme="minorHAnsi"/>
          <w:lang w:eastAsia="mk-MK"/>
        </w:rPr>
      </w:pPr>
    </w:p>
    <w:p w14:paraId="64C837E3" w14:textId="77777777" w:rsidR="00772C62" w:rsidRPr="00384F3A" w:rsidRDefault="00772C62" w:rsidP="00B808EA">
      <w:pPr>
        <w:spacing w:after="0" w:line="240" w:lineRule="auto"/>
        <w:ind w:firstLine="402"/>
        <w:jc w:val="both"/>
        <w:textAlignment w:val="baseline"/>
        <w:rPr>
          <w:rFonts w:eastAsia="Times New Roman" w:cstheme="minorHAnsi"/>
          <w:lang w:eastAsia="mk-MK"/>
        </w:rPr>
      </w:pPr>
      <w:r w:rsidRPr="00384F3A">
        <w:rPr>
          <w:rFonts w:eastAsia="Times New Roman" w:cstheme="minorHAnsi"/>
          <w:lang w:eastAsia="mk-MK"/>
        </w:rPr>
        <w:t>Restricted offensive weapons may also be imported:</w:t>
      </w:r>
    </w:p>
    <w:p w14:paraId="7014E7EA" w14:textId="77777777" w:rsidR="00772C62" w:rsidRPr="00384F3A" w:rsidRDefault="00772C62" w:rsidP="00384F3A">
      <w:pPr>
        <w:spacing w:after="0" w:line="240" w:lineRule="auto"/>
        <w:jc w:val="both"/>
        <w:textAlignment w:val="baseline"/>
        <w:rPr>
          <w:rFonts w:eastAsia="Times New Roman" w:cstheme="minorHAnsi"/>
          <w:lang w:eastAsia="mk-MK"/>
        </w:rPr>
      </w:pPr>
    </w:p>
    <w:p w14:paraId="6D11DDC9" w14:textId="06783C66" w:rsidR="00772C62" w:rsidRPr="00384F3A" w:rsidRDefault="008D1A88" w:rsidP="00384F3A">
      <w:pPr>
        <w:numPr>
          <w:ilvl w:val="0"/>
          <w:numId w:val="5"/>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For </w:t>
      </w:r>
      <w:r w:rsidR="00772C62" w:rsidRPr="00384F3A">
        <w:rPr>
          <w:rFonts w:eastAsia="Times New Roman" w:cstheme="minorHAnsi"/>
          <w:lang w:eastAsia="mk-MK"/>
        </w:rPr>
        <w:t>theatrical performances</w:t>
      </w:r>
    </w:p>
    <w:p w14:paraId="617669DE" w14:textId="77777777" w:rsidR="00772C62" w:rsidRPr="00384F3A" w:rsidRDefault="00772C62" w:rsidP="00384F3A">
      <w:pPr>
        <w:spacing w:after="0" w:line="240" w:lineRule="auto"/>
        <w:ind w:left="402"/>
        <w:jc w:val="both"/>
        <w:textAlignment w:val="baseline"/>
        <w:rPr>
          <w:rFonts w:eastAsia="Times New Roman" w:cstheme="minorHAnsi"/>
          <w:lang w:eastAsia="mk-MK"/>
        </w:rPr>
      </w:pPr>
    </w:p>
    <w:p w14:paraId="16C8619D" w14:textId="26391896" w:rsidR="00772C62" w:rsidRPr="00384F3A" w:rsidRDefault="008D1A88" w:rsidP="00384F3A">
      <w:pPr>
        <w:numPr>
          <w:ilvl w:val="0"/>
          <w:numId w:val="5"/>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For </w:t>
      </w:r>
      <w:r w:rsidR="00772C62" w:rsidRPr="00384F3A">
        <w:rPr>
          <w:rFonts w:eastAsia="Times New Roman" w:cstheme="minorHAnsi"/>
          <w:lang w:eastAsia="mk-MK"/>
        </w:rPr>
        <w:t>rehearsals of theatrical performances</w:t>
      </w:r>
    </w:p>
    <w:p w14:paraId="20557018" w14:textId="77777777" w:rsidR="00772C62" w:rsidRPr="00384F3A" w:rsidRDefault="00772C62" w:rsidP="00384F3A">
      <w:pPr>
        <w:spacing w:after="0" w:line="240" w:lineRule="auto"/>
        <w:jc w:val="both"/>
        <w:textAlignment w:val="baseline"/>
        <w:rPr>
          <w:rFonts w:eastAsia="Times New Roman" w:cstheme="minorHAnsi"/>
          <w:lang w:eastAsia="mk-MK"/>
        </w:rPr>
      </w:pPr>
    </w:p>
    <w:p w14:paraId="08BA1B12" w14:textId="43E7ED99" w:rsidR="00772C62" w:rsidRPr="00384F3A" w:rsidRDefault="008D1A88" w:rsidP="00384F3A">
      <w:pPr>
        <w:numPr>
          <w:ilvl w:val="0"/>
          <w:numId w:val="5"/>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For </w:t>
      </w:r>
      <w:r w:rsidR="00772C62" w:rsidRPr="00384F3A">
        <w:rPr>
          <w:rFonts w:eastAsia="Times New Roman" w:cstheme="minorHAnsi"/>
          <w:lang w:eastAsia="mk-MK"/>
        </w:rPr>
        <w:t>the production of films</w:t>
      </w:r>
    </w:p>
    <w:p w14:paraId="66AD268D" w14:textId="77777777" w:rsidR="00772C62" w:rsidRPr="00384F3A" w:rsidRDefault="00772C62" w:rsidP="00384F3A">
      <w:pPr>
        <w:spacing w:after="0" w:line="240" w:lineRule="auto"/>
        <w:jc w:val="both"/>
        <w:textAlignment w:val="baseline"/>
        <w:rPr>
          <w:rFonts w:eastAsia="Times New Roman" w:cstheme="minorHAnsi"/>
          <w:lang w:eastAsia="mk-MK"/>
        </w:rPr>
      </w:pPr>
    </w:p>
    <w:p w14:paraId="1BACE516" w14:textId="254DDA2F" w:rsidR="00772C62" w:rsidRPr="00384F3A" w:rsidRDefault="008D1A88" w:rsidP="00384F3A">
      <w:pPr>
        <w:numPr>
          <w:ilvl w:val="0"/>
          <w:numId w:val="5"/>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For </w:t>
      </w:r>
      <w:r w:rsidR="00772C62" w:rsidRPr="00384F3A">
        <w:rPr>
          <w:rFonts w:eastAsia="Times New Roman" w:cstheme="minorHAnsi"/>
          <w:lang w:eastAsia="mk-MK"/>
        </w:rPr>
        <w:t>the production of television programmes</w:t>
      </w:r>
    </w:p>
    <w:p w14:paraId="52DD4C1E" w14:textId="77777777" w:rsidR="00772C62" w:rsidRPr="00384F3A" w:rsidRDefault="00772C62" w:rsidP="00384F3A">
      <w:pPr>
        <w:spacing w:after="0" w:line="240" w:lineRule="auto"/>
        <w:jc w:val="both"/>
        <w:textAlignment w:val="baseline"/>
        <w:rPr>
          <w:rFonts w:eastAsia="Times New Roman" w:cstheme="minorHAnsi"/>
          <w:lang w:eastAsia="mk-MK"/>
        </w:rPr>
      </w:pPr>
    </w:p>
    <w:p w14:paraId="164488C4" w14:textId="77777777" w:rsidR="00772C62" w:rsidRPr="00384F3A" w:rsidRDefault="00772C62" w:rsidP="00B808EA">
      <w:pPr>
        <w:spacing w:after="0" w:line="240" w:lineRule="auto"/>
        <w:ind w:firstLine="402"/>
        <w:jc w:val="both"/>
        <w:textAlignment w:val="baseline"/>
        <w:rPr>
          <w:rFonts w:eastAsia="Times New Roman" w:cstheme="minorHAnsi"/>
          <w:lang w:eastAsia="mk-MK"/>
        </w:rPr>
      </w:pPr>
      <w:bookmarkStart w:id="27" w:name="_GoBack"/>
      <w:bookmarkEnd w:id="27"/>
      <w:r w:rsidRPr="00384F3A">
        <w:rPr>
          <w:rFonts w:eastAsia="Times New Roman" w:cstheme="minorHAnsi"/>
          <w:lang w:eastAsia="mk-MK"/>
        </w:rPr>
        <w:t>Swords with a curved blade of 50cm or more may be imported where the weapon:</w:t>
      </w:r>
    </w:p>
    <w:p w14:paraId="5E3F97D3" w14:textId="77777777" w:rsidR="00772C62" w:rsidRPr="00384F3A" w:rsidRDefault="00772C62" w:rsidP="00384F3A">
      <w:pPr>
        <w:spacing w:after="0" w:line="240" w:lineRule="auto"/>
        <w:jc w:val="both"/>
        <w:textAlignment w:val="baseline"/>
        <w:rPr>
          <w:rFonts w:eastAsia="Times New Roman" w:cstheme="minorHAnsi"/>
          <w:lang w:eastAsia="mk-MK"/>
        </w:rPr>
      </w:pPr>
    </w:p>
    <w:p w14:paraId="4FDFFAB2" w14:textId="5C5F9221" w:rsidR="00772C62" w:rsidRPr="00384F3A" w:rsidRDefault="008D1A88" w:rsidP="00384F3A">
      <w:pPr>
        <w:numPr>
          <w:ilvl w:val="0"/>
          <w:numId w:val="6"/>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Is </w:t>
      </w:r>
      <w:r w:rsidR="00772C62" w:rsidRPr="00384F3A">
        <w:rPr>
          <w:rFonts w:eastAsia="Times New Roman" w:cstheme="minorHAnsi"/>
          <w:lang w:eastAsia="mk-MK"/>
        </w:rPr>
        <w:t>only available for the purposes of use in religious ceremonies or for martial arts</w:t>
      </w:r>
    </w:p>
    <w:p w14:paraId="5EA15F52" w14:textId="77777777" w:rsidR="00772C62" w:rsidRPr="00384F3A" w:rsidRDefault="00772C62" w:rsidP="00384F3A">
      <w:pPr>
        <w:spacing w:after="0" w:line="240" w:lineRule="auto"/>
        <w:jc w:val="both"/>
        <w:textAlignment w:val="baseline"/>
        <w:rPr>
          <w:rFonts w:eastAsia="Times New Roman" w:cstheme="minorHAnsi"/>
          <w:lang w:eastAsia="mk-MK"/>
        </w:rPr>
      </w:pPr>
    </w:p>
    <w:p w14:paraId="6FD2B2C4" w14:textId="1C700B76" w:rsidR="00772C62" w:rsidRPr="00384F3A" w:rsidRDefault="008D1A88" w:rsidP="00384F3A">
      <w:pPr>
        <w:numPr>
          <w:ilvl w:val="0"/>
          <w:numId w:val="6"/>
        </w:numPr>
        <w:spacing w:after="0" w:line="240" w:lineRule="auto"/>
        <w:ind w:left="762"/>
        <w:jc w:val="both"/>
        <w:textAlignment w:val="baseline"/>
        <w:rPr>
          <w:rFonts w:eastAsia="Times New Roman" w:cstheme="minorHAnsi"/>
          <w:lang w:eastAsia="mk-MK"/>
        </w:rPr>
      </w:pPr>
      <w:r w:rsidRPr="00384F3A">
        <w:rPr>
          <w:rFonts w:eastAsia="Times New Roman" w:cstheme="minorHAnsi"/>
          <w:lang w:eastAsia="mk-MK"/>
        </w:rPr>
        <w:t xml:space="preserve">Is </w:t>
      </w:r>
      <w:r w:rsidR="00772C62" w:rsidRPr="00384F3A">
        <w:rPr>
          <w:rFonts w:eastAsia="Times New Roman" w:cstheme="minorHAnsi"/>
          <w:lang w:eastAsia="mk-MK"/>
        </w:rPr>
        <w:t>for use in a historical re-enactments or sporting activity for example a martial arts demonstration for which public liability insurance is held</w:t>
      </w:r>
    </w:p>
    <w:p w14:paraId="0120EB37" w14:textId="77777777" w:rsidR="00772C62" w:rsidRPr="00384F3A" w:rsidRDefault="00772C62" w:rsidP="00384F3A">
      <w:pPr>
        <w:spacing w:after="0" w:line="240" w:lineRule="auto"/>
        <w:jc w:val="both"/>
        <w:textAlignment w:val="baseline"/>
        <w:rPr>
          <w:rFonts w:eastAsia="Times New Roman" w:cstheme="minorHAnsi"/>
          <w:lang w:eastAsia="mk-MK"/>
        </w:rPr>
      </w:pPr>
    </w:p>
    <w:p w14:paraId="1AC17462" w14:textId="0024DAB7" w:rsidR="00772C62" w:rsidRPr="00384F3A" w:rsidRDefault="00772C62" w:rsidP="00B808EA">
      <w:pPr>
        <w:spacing w:after="0" w:line="240" w:lineRule="auto"/>
        <w:ind w:left="402"/>
        <w:jc w:val="both"/>
        <w:textAlignment w:val="baseline"/>
        <w:rPr>
          <w:rFonts w:eastAsia="Times New Roman" w:cstheme="minorHAnsi"/>
          <w:lang w:eastAsia="mk-MK"/>
        </w:rPr>
      </w:pPr>
      <w:r w:rsidRPr="00384F3A">
        <w:rPr>
          <w:rFonts w:eastAsia="Times New Roman" w:cstheme="minorHAnsi"/>
          <w:lang w:eastAsia="mk-MK"/>
        </w:rPr>
        <w:t>A person importing a restricted offensive weapon must have evidence to demonstrate why he requires it.</w:t>
      </w:r>
      <w:r w:rsidR="00734AA2">
        <w:rPr>
          <w:rFonts w:eastAsia="Times New Roman" w:cstheme="minorHAnsi"/>
          <w:lang w:eastAsia="mk-MK"/>
        </w:rPr>
        <w:t xml:space="preserve"> </w:t>
      </w:r>
      <w:r w:rsidRPr="00384F3A">
        <w:rPr>
          <w:rFonts w:eastAsia="Times New Roman" w:cstheme="minorHAnsi"/>
          <w:lang w:eastAsia="mk-MK"/>
        </w:rPr>
        <w:t>The final decision on whether the import is allowed lies with Customs when they have an opportunity to see the item.</w:t>
      </w:r>
    </w:p>
    <w:p w14:paraId="0A9A971E" w14:textId="77777777" w:rsidR="00772C62" w:rsidRPr="00384F3A" w:rsidRDefault="00772C62" w:rsidP="00384F3A">
      <w:pPr>
        <w:spacing w:after="0" w:line="240" w:lineRule="auto"/>
        <w:jc w:val="both"/>
        <w:textAlignment w:val="baseline"/>
        <w:rPr>
          <w:rFonts w:eastAsia="Times New Roman" w:cstheme="minorHAnsi"/>
          <w:lang w:eastAsia="mk-MK"/>
        </w:rPr>
      </w:pPr>
    </w:p>
    <w:p w14:paraId="577E4BEB" w14:textId="57D8F4CB" w:rsidR="00897DF8" w:rsidRDefault="00B808EA" w:rsidP="009313BB">
      <w:pPr>
        <w:spacing w:after="0" w:line="240" w:lineRule="auto"/>
        <w:jc w:val="center"/>
        <w:rPr>
          <w:rFonts w:cstheme="minorHAnsi"/>
          <w:b/>
        </w:rPr>
      </w:pPr>
      <w:r w:rsidRPr="00B808EA">
        <w:rPr>
          <w:rFonts w:cstheme="minorHAnsi"/>
          <w:b/>
        </w:rPr>
        <w:t>--------------------------------------------------------</w:t>
      </w:r>
      <w:r w:rsidR="00897DF8">
        <w:rPr>
          <w:rFonts w:cstheme="minorHAnsi"/>
          <w:b/>
        </w:rPr>
        <w:br w:type="page"/>
      </w:r>
    </w:p>
    <w:p w14:paraId="2333596E" w14:textId="30BE1C62" w:rsidR="00897DF8" w:rsidRPr="00897DF8" w:rsidRDefault="00897DF8" w:rsidP="00897DF8">
      <w:pPr>
        <w:spacing w:after="0" w:line="240" w:lineRule="auto"/>
        <w:jc w:val="both"/>
        <w:rPr>
          <w:rFonts w:eastAsia="Times New Roman" w:cstheme="minorHAnsi"/>
          <w:b/>
          <w:noProof/>
          <w:lang w:val="en-US"/>
        </w:rPr>
      </w:pPr>
      <w:r w:rsidRPr="00897DF8">
        <w:rPr>
          <w:rFonts w:eastAsia="Times New Roman" w:cstheme="minorHAnsi"/>
          <w:b/>
          <w:noProof/>
          <w:lang w:val="en-US"/>
        </w:rPr>
        <w:lastRenderedPageBreak/>
        <w:t xml:space="preserve">Appendix </w:t>
      </w:r>
      <w:r>
        <w:rPr>
          <w:rFonts w:eastAsia="Times New Roman" w:cstheme="minorHAnsi"/>
          <w:b/>
          <w:noProof/>
          <w:lang w:val="en-US"/>
        </w:rPr>
        <w:t>1</w:t>
      </w:r>
    </w:p>
    <w:p w14:paraId="18A53E55" w14:textId="77777777" w:rsidR="009313BB" w:rsidRPr="00204CC4" w:rsidRDefault="009313BB" w:rsidP="009313BB">
      <w:pPr>
        <w:spacing w:after="0" w:line="240" w:lineRule="auto"/>
        <w:jc w:val="center"/>
        <w:rPr>
          <w:rFonts w:eastAsia="Times New Roman" w:cstheme="minorHAnsi"/>
          <w:b/>
          <w:noProof/>
          <w:lang w:val="en-US"/>
        </w:rPr>
      </w:pPr>
      <w:r w:rsidRPr="00204CC4">
        <w:rPr>
          <w:rFonts w:eastAsia="Times New Roman" w:cstheme="minorHAnsi"/>
          <w:b/>
          <w:noProof/>
          <w:lang w:val="en-US"/>
        </w:rPr>
        <w:t>EXAMPLE OF SEARCH REPORT</w:t>
      </w:r>
      <w:r w:rsidRPr="00204CC4">
        <w:rPr>
          <w:rFonts w:eastAsia="Times New Roman" w:cstheme="minorHAnsi"/>
          <w:b/>
          <w:noProof/>
          <w:lang w:val="en-US"/>
        </w:rPr>
        <w:tab/>
      </w:r>
      <w:r w:rsidRPr="00204CC4">
        <w:rPr>
          <w:rFonts w:eastAsia="Times New Roman" w:cstheme="minorHAnsi"/>
          <w:b/>
          <w:noProof/>
          <w:lang w:val="en-US"/>
        </w:rPr>
        <w:tab/>
      </w:r>
    </w:p>
    <w:p w14:paraId="16550BB6" w14:textId="77777777" w:rsidR="009313BB" w:rsidRPr="00204CC4" w:rsidRDefault="009313BB" w:rsidP="009313BB">
      <w:pPr>
        <w:spacing w:after="0" w:line="240" w:lineRule="auto"/>
        <w:jc w:val="center"/>
        <w:rPr>
          <w:rFonts w:eastAsia="Times New Roman" w:cstheme="minorHAnsi"/>
          <w:noProof/>
          <w:lang w:val="en-US"/>
        </w:rPr>
      </w:pPr>
      <w:r w:rsidRPr="00204CC4">
        <w:rPr>
          <w:rFonts w:eastAsia="Times New Roman" w:cstheme="minorHAnsi"/>
          <w:noProof/>
          <w:lang w:val="en-US"/>
        </w:rPr>
        <w:tab/>
      </w:r>
      <w:r w:rsidRPr="00204CC4">
        <w:rPr>
          <w:rFonts w:eastAsia="Times New Roman" w:cstheme="minorHAnsi"/>
          <w:noProof/>
          <w:lang w:val="en-US"/>
        </w:rPr>
        <w:tab/>
      </w:r>
      <w:r w:rsidRPr="00204CC4">
        <w:rPr>
          <w:rFonts w:eastAsia="Times New Roman" w:cstheme="minorHAnsi"/>
          <w:noProof/>
          <w:lang w:val="en-US"/>
        </w:rPr>
        <w:tab/>
      </w:r>
      <w:r w:rsidRPr="00204CC4">
        <w:rPr>
          <w:rFonts w:eastAsia="Times New Roman" w:cstheme="minorHAnsi"/>
          <w:noProof/>
          <w:lang w:val="en-US"/>
        </w:rPr>
        <w:tab/>
        <w:t xml:space="preserve">  </w:t>
      </w:r>
      <w:r w:rsidRPr="00204CC4">
        <w:rPr>
          <w:rFonts w:eastAsia="Times New Roman" w:cstheme="minorHAnsi"/>
          <w:noProof/>
          <w:lang w:val="en-US"/>
        </w:rPr>
        <w:tab/>
      </w:r>
      <w:r w:rsidRPr="00204CC4">
        <w:rPr>
          <w:rFonts w:eastAsia="Times New Roman" w:cstheme="minorHAnsi"/>
          <w:noProof/>
          <w:lang w:val="en-US"/>
        </w:rPr>
        <w:tab/>
      </w:r>
      <w:r w:rsidRPr="00204CC4">
        <w:rPr>
          <w:rFonts w:eastAsia="Times New Roman" w:cstheme="minorHAnsi"/>
          <w:noProof/>
          <w:lang w:val="en-US"/>
        </w:rPr>
        <w:tab/>
      </w:r>
      <w:r w:rsidRPr="00204CC4">
        <w:rPr>
          <w:rFonts w:eastAsia="Times New Roman" w:cstheme="minorHAnsi"/>
          <w:noProof/>
          <w:lang w:val="en-US"/>
        </w:rPr>
        <w:tab/>
      </w:r>
      <w:r w:rsidRPr="00204CC4">
        <w:rPr>
          <w:rFonts w:eastAsia="Times New Roman" w:cstheme="minorHAnsi"/>
          <w:noProof/>
          <w:lang w:val="en-US"/>
        </w:rPr>
        <w:tab/>
        <w:t xml:space="preserve">Page 1 of _______________ </w:t>
      </w:r>
    </w:p>
    <w:p w14:paraId="57AF0DDF" w14:textId="4FBE52DD" w:rsidR="009313BB" w:rsidRPr="00204CC4" w:rsidRDefault="009313BB" w:rsidP="009313BB">
      <w:pPr>
        <w:spacing w:after="0" w:line="240" w:lineRule="auto"/>
        <w:rPr>
          <w:rFonts w:eastAsia="Times New Roman" w:cstheme="minorHAnsi"/>
          <w:noProof/>
          <w:lang w:val="en-US"/>
        </w:rPr>
      </w:pPr>
      <w:r w:rsidRPr="00204CC4">
        <w:rPr>
          <w:rFonts w:eastAsia="Times New Roman" w:cstheme="minorHAnsi"/>
          <w:noProof/>
          <w:lang w:val="en-US"/>
        </w:rPr>
        <w:t>DATE_____________UNIQUE EXAMINATION NUMBER______________________________________</w:t>
      </w:r>
    </w:p>
    <w:p w14:paraId="71B40C29" w14:textId="77777777" w:rsidR="009313BB" w:rsidRPr="00204CC4" w:rsidRDefault="009313BB" w:rsidP="009313BB">
      <w:pPr>
        <w:spacing w:after="0" w:line="240" w:lineRule="auto"/>
        <w:jc w:val="both"/>
        <w:rPr>
          <w:rFonts w:eastAsia="Times New Roman" w:cstheme="minorHAnsi"/>
          <w:noProof/>
          <w:lang w:val="en-US"/>
        </w:rPr>
      </w:pPr>
    </w:p>
    <w:p w14:paraId="23436D2B" w14:textId="0289BC15"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TYPE OF SEARCH (</w:t>
      </w:r>
      <w:r>
        <w:rPr>
          <w:rFonts w:eastAsia="Times New Roman" w:cstheme="minorHAnsi"/>
          <w:noProof/>
          <w:lang w:val="en-US"/>
        </w:rPr>
        <w:t xml:space="preserve">PERSON, </w:t>
      </w:r>
      <w:r w:rsidRPr="00204CC4">
        <w:rPr>
          <w:rFonts w:eastAsia="Times New Roman" w:cstheme="minorHAnsi"/>
          <w:noProof/>
          <w:lang w:val="en-US"/>
        </w:rPr>
        <w:t>VEHICLE, VESSEL, CARGO, AIRCRAFT ETC.):______________________________</w:t>
      </w:r>
    </w:p>
    <w:p w14:paraId="6CBFD03A" w14:textId="77777777" w:rsidR="009313BB" w:rsidRPr="00204CC4" w:rsidRDefault="009313BB" w:rsidP="009313BB">
      <w:pPr>
        <w:spacing w:after="0" w:line="240" w:lineRule="auto"/>
        <w:jc w:val="both"/>
        <w:rPr>
          <w:rFonts w:eastAsia="Times New Roman" w:cstheme="minorHAnsi"/>
          <w:noProof/>
          <w:lang w:val="en-US"/>
        </w:rPr>
      </w:pPr>
    </w:p>
    <w:p w14:paraId="15A43776" w14:textId="392AAED1"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TIME SEARCH ACTIVITY BEGAN:____________________ENDED:___________________________________</w:t>
      </w:r>
    </w:p>
    <w:p w14:paraId="57F05D0B" w14:textId="77777777" w:rsidR="009313BB" w:rsidRPr="00204CC4" w:rsidRDefault="009313BB" w:rsidP="009313BB">
      <w:pPr>
        <w:spacing w:after="0" w:line="240" w:lineRule="auto"/>
        <w:jc w:val="both"/>
        <w:rPr>
          <w:rFonts w:eastAsia="Times New Roman" w:cstheme="minorHAnsi"/>
          <w:noProof/>
          <w:lang w:val="en-US"/>
        </w:rPr>
      </w:pPr>
    </w:p>
    <w:p w14:paraId="3B2E4B29" w14:textId="3C60129B"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ENTRY NUMBER________________________________ENTRY TYPE:_______________________________</w:t>
      </w:r>
    </w:p>
    <w:p w14:paraId="7A062767" w14:textId="77777777" w:rsidR="009313BB" w:rsidRPr="00204CC4" w:rsidRDefault="009313BB" w:rsidP="009313BB">
      <w:pPr>
        <w:spacing w:after="0" w:line="240" w:lineRule="auto"/>
        <w:jc w:val="both"/>
        <w:rPr>
          <w:rFonts w:eastAsia="Times New Roman" w:cstheme="minorHAnsi"/>
          <w:noProof/>
          <w:lang w:val="en-US"/>
        </w:rPr>
      </w:pPr>
    </w:p>
    <w:p w14:paraId="59228D82"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TARIFF CODE__________________________________</w:t>
      </w:r>
    </w:p>
    <w:p w14:paraId="1D9B8E11" w14:textId="77777777" w:rsidR="009313BB" w:rsidRPr="00204CC4" w:rsidRDefault="009313BB" w:rsidP="009313BB">
      <w:pPr>
        <w:spacing w:after="0" w:line="240" w:lineRule="auto"/>
        <w:jc w:val="both"/>
        <w:rPr>
          <w:rFonts w:eastAsia="Times New Roman" w:cstheme="minorHAnsi"/>
          <w:noProof/>
          <w:lang w:val="en-US"/>
        </w:rPr>
      </w:pPr>
    </w:p>
    <w:p w14:paraId="73A5F3D8" w14:textId="11F84AD9"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color w:val="000000" w:themeColor="text1"/>
        </w:rPr>
        <w:t xml:space="preserve">REASONS FOR THE INITIAL SELECTION </w:t>
      </w:r>
      <w:r w:rsidRPr="00204CC4">
        <w:rPr>
          <w:rFonts w:eastAsia="Times New Roman" w:cstheme="minorHAnsi"/>
          <w:noProof/>
          <w:lang w:val="en-US"/>
        </w:rPr>
        <w:t>________________________________________________________</w:t>
      </w:r>
    </w:p>
    <w:p w14:paraId="4088A539" w14:textId="7D5C0EEA"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_______________________________________________________________________________________</w:t>
      </w:r>
    </w:p>
    <w:p w14:paraId="55374A02" w14:textId="77777777" w:rsidR="009313BB" w:rsidRPr="00204CC4" w:rsidRDefault="009313BB" w:rsidP="009313BB">
      <w:pPr>
        <w:spacing w:after="0" w:line="240" w:lineRule="auto"/>
        <w:jc w:val="both"/>
        <w:rPr>
          <w:rFonts w:eastAsia="Times New Roman" w:cstheme="minorHAnsi"/>
          <w:noProof/>
          <w:lang w:val="en-US"/>
        </w:rPr>
      </w:pPr>
    </w:p>
    <w:p w14:paraId="451F0173" w14:textId="4FB52E07" w:rsidR="009313BB" w:rsidRPr="00204CC4" w:rsidRDefault="009313BB" w:rsidP="009313BB">
      <w:pPr>
        <w:spacing w:after="0" w:line="240" w:lineRule="auto"/>
        <w:rPr>
          <w:rFonts w:eastAsia="Times New Roman" w:cstheme="minorHAnsi"/>
          <w:noProof/>
          <w:lang w:val="en-US"/>
        </w:rPr>
      </w:pPr>
      <w:r w:rsidRPr="00204CC4">
        <w:rPr>
          <w:rFonts w:eastAsia="Times New Roman" w:cstheme="minorHAnsi"/>
          <w:noProof/>
          <w:lang w:val="en-US"/>
        </w:rPr>
        <w:t>PLACE OF SEARCH________________________________________________________________________</w:t>
      </w:r>
    </w:p>
    <w:p w14:paraId="518760A2" w14:textId="74B3A8AB"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INBOUND / OUTBOUND___________________________________________________________________</w:t>
      </w:r>
    </w:p>
    <w:p w14:paraId="5193081C" w14:textId="4D88860A" w:rsidR="009313BB" w:rsidRPr="00204CC4" w:rsidRDefault="009313BB" w:rsidP="009313BB">
      <w:pPr>
        <w:spacing w:after="0" w:line="240" w:lineRule="auto"/>
        <w:rPr>
          <w:rFonts w:eastAsia="Times New Roman" w:cstheme="minorHAnsi"/>
          <w:noProof/>
          <w:lang w:val="en-US"/>
        </w:rPr>
      </w:pPr>
      <w:r w:rsidRPr="00204CC4">
        <w:rPr>
          <w:rFonts w:eastAsia="Times New Roman" w:cstheme="minorHAnsi"/>
          <w:noProof/>
          <w:lang w:val="en-US"/>
        </w:rPr>
        <w:t>PLACE OF SEARCH _______________________________________________________________________</w:t>
      </w:r>
    </w:p>
    <w:p w14:paraId="10AAEB2C"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CONVEYANCE:____________________YEAR__________MAKE ____________________</w:t>
      </w:r>
    </w:p>
    <w:p w14:paraId="080CB807"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REGISTRATION DATA______________________________________________________</w:t>
      </w:r>
    </w:p>
    <w:p w14:paraId="6AFC8B21"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INVENTORY________________________SEIZED ________RELEASED_______________</w:t>
      </w:r>
    </w:p>
    <w:p w14:paraId="75725FBB" w14:textId="3DE3B5E3"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INVENTORY LIST_________________________________________________________________________________________________________________________________________________________________________</w:t>
      </w:r>
    </w:p>
    <w:p w14:paraId="3FCF74C1" w14:textId="51F3783D" w:rsidR="009313BB" w:rsidRPr="00204CC4" w:rsidRDefault="009313BB" w:rsidP="009313BB">
      <w:pPr>
        <w:spacing w:after="0" w:line="240" w:lineRule="auto"/>
        <w:rPr>
          <w:rFonts w:eastAsia="Times New Roman" w:cstheme="minorHAnsi"/>
          <w:noProof/>
          <w:lang w:val="en-US"/>
        </w:rPr>
      </w:pPr>
      <w:r w:rsidRPr="00204CC4">
        <w:rPr>
          <w:rFonts w:eastAsia="Times New Roman" w:cstheme="minorHAnsi"/>
          <w:noProof/>
          <w:lang w:val="en-US"/>
        </w:rPr>
        <w:t>DESCRIPTION OF SEIZED GOODS:_______________________________________________________________________________________________________________________________________________________________________</w:t>
      </w:r>
    </w:p>
    <w:p w14:paraId="14BEF8A4" w14:textId="049CF2BD"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___________________________________________________________QUANTITY:________________</w:t>
      </w:r>
    </w:p>
    <w:p w14:paraId="7D556DF6" w14:textId="19853A20" w:rsidR="009313BB" w:rsidRPr="00204CC4" w:rsidRDefault="009313BB" w:rsidP="009313BB">
      <w:pPr>
        <w:spacing w:after="0" w:line="240" w:lineRule="auto"/>
        <w:jc w:val="both"/>
        <w:rPr>
          <w:rFonts w:eastAsia="Times New Roman" w:cstheme="minorHAnsi"/>
          <w:noProof/>
        </w:rPr>
      </w:pPr>
      <w:r w:rsidRPr="00204CC4">
        <w:rPr>
          <w:rFonts w:eastAsia="Times New Roman" w:cstheme="minorHAnsi"/>
          <w:noProof/>
        </w:rPr>
        <w:t>MARKS AND NUMBERS OF THE GOODS: ______________________________________________________</w:t>
      </w:r>
    </w:p>
    <w:p w14:paraId="51687405" w14:textId="77777777" w:rsidR="009313BB" w:rsidRPr="00204CC4" w:rsidRDefault="009313BB" w:rsidP="009313BB">
      <w:pPr>
        <w:spacing w:after="0" w:line="240" w:lineRule="auto"/>
        <w:jc w:val="both"/>
        <w:rPr>
          <w:rFonts w:eastAsia="Times New Roman" w:cstheme="minorHAnsi"/>
          <w:noProof/>
          <w:lang w:val="en-US"/>
        </w:rPr>
      </w:pPr>
    </w:p>
    <w:p w14:paraId="2F37D52F"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COUNTRY OF ORIGIN:___________________COUNTRY OF EXPORT:________________</w:t>
      </w:r>
    </w:p>
    <w:p w14:paraId="0BFA3F19"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COUNTRY OF DESTINATION:__________________________________________________</w:t>
      </w:r>
    </w:p>
    <w:p w14:paraId="1A535F73"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DECLARED VALUE:_________________DOMESTIC  VALUE :______________________</w:t>
      </w:r>
    </w:p>
    <w:p w14:paraId="0B818F8E" w14:textId="316740C6"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ENFORCEMENT AID(S) USED:_______________________________________________________________</w:t>
      </w:r>
    </w:p>
    <w:p w14:paraId="046CE6B9"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APPRAISING OFFICER: _______________________________________________________</w:t>
      </w:r>
    </w:p>
    <w:p w14:paraId="60DBFA28"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PENALTY / FINE:_____________________________________________________________</w:t>
      </w:r>
    </w:p>
    <w:p w14:paraId="7218BE26"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FORFEITURE:______________________________________________________________</w:t>
      </w:r>
    </w:p>
    <w:p w14:paraId="3A43AE0B" w14:textId="77777777" w:rsidR="009313BB" w:rsidRPr="00204CC4" w:rsidRDefault="009313BB" w:rsidP="009313BB">
      <w:pPr>
        <w:spacing w:after="0" w:line="240" w:lineRule="auto"/>
        <w:jc w:val="both"/>
        <w:rPr>
          <w:rFonts w:eastAsia="Times New Roman" w:cstheme="minorHAnsi"/>
          <w:noProof/>
          <w:lang w:val="en-US"/>
        </w:rPr>
      </w:pPr>
    </w:p>
    <w:p w14:paraId="5178A7BF" w14:textId="77777777" w:rsidR="009313BB" w:rsidRPr="00204CC4" w:rsidRDefault="009313BB" w:rsidP="009313BB">
      <w:pPr>
        <w:pBdr>
          <w:bottom w:val="single" w:sz="12" w:space="1" w:color="auto"/>
        </w:pBdr>
        <w:spacing w:after="0" w:line="240" w:lineRule="auto"/>
        <w:jc w:val="center"/>
        <w:rPr>
          <w:rFonts w:eastAsia="Times New Roman" w:cstheme="minorHAnsi"/>
          <w:b/>
          <w:noProof/>
          <w:lang w:val="en-US"/>
        </w:rPr>
      </w:pPr>
      <w:r w:rsidRPr="00204CC4">
        <w:rPr>
          <w:rFonts w:eastAsia="Times New Roman" w:cstheme="minorHAnsi"/>
          <w:b/>
          <w:noProof/>
          <w:lang w:val="en-US"/>
        </w:rPr>
        <w:t>SYNOPSIS OF SEARCH ACTIVITY</w:t>
      </w:r>
    </w:p>
    <w:p w14:paraId="1CC83CBB" w14:textId="77777777" w:rsidR="009313BB" w:rsidRPr="00204CC4" w:rsidRDefault="009313BB" w:rsidP="009313BB">
      <w:pPr>
        <w:spacing w:after="0" w:line="240" w:lineRule="auto"/>
        <w:jc w:val="both"/>
        <w:rPr>
          <w:rFonts w:eastAsia="Times New Roman" w:cstheme="minorHAnsi"/>
          <w:noProof/>
        </w:rPr>
      </w:pPr>
      <w:r w:rsidRPr="00204CC4">
        <w:rPr>
          <w:rFonts w:eastAsia="Times New Roman" w:cstheme="minorHAnsi"/>
          <w:noProof/>
        </w:rPr>
        <w:t>For example: How the search was carried out; description of any discrepancies that were discovered, and any detections.</w:t>
      </w:r>
    </w:p>
    <w:p w14:paraId="48CE8C74" w14:textId="77777777" w:rsidR="009313BB" w:rsidRPr="00204CC4" w:rsidRDefault="009313BB" w:rsidP="009313BB">
      <w:pPr>
        <w:spacing w:after="0" w:line="240" w:lineRule="auto"/>
        <w:jc w:val="both"/>
        <w:rPr>
          <w:rFonts w:eastAsia="Times New Roman" w:cstheme="minorHAnsi"/>
          <w:noProof/>
        </w:rPr>
      </w:pPr>
    </w:p>
    <w:p w14:paraId="36EF12A9" w14:textId="05674195"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0CABB30B" w14:textId="77777777" w:rsidR="009313BB" w:rsidRPr="00204CC4" w:rsidRDefault="009313BB" w:rsidP="009313BB">
      <w:pPr>
        <w:spacing w:after="0" w:line="240" w:lineRule="auto"/>
        <w:jc w:val="both"/>
        <w:rPr>
          <w:rFonts w:eastAsia="Times New Roman" w:cstheme="minorHAnsi"/>
          <w:noProof/>
          <w:lang w:val="en-US"/>
        </w:rPr>
      </w:pPr>
    </w:p>
    <w:p w14:paraId="320051B6"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SEARCHING OFFICER:_____________________________________ID No._________________</w:t>
      </w:r>
    </w:p>
    <w:p w14:paraId="514B8D1B"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PARTICIPATING IN SEARCH:______________________________OTHER AGENCY:_______</w:t>
      </w:r>
    </w:p>
    <w:p w14:paraId="5A71246A" w14:textId="77777777" w:rsidR="009313BB" w:rsidRPr="00204CC4" w:rsidRDefault="009313BB" w:rsidP="009313BB">
      <w:pPr>
        <w:spacing w:after="0" w:line="240" w:lineRule="auto"/>
        <w:jc w:val="both"/>
        <w:rPr>
          <w:rFonts w:eastAsia="Times New Roman" w:cstheme="minorHAnsi"/>
          <w:noProof/>
          <w:lang w:val="en-US"/>
        </w:rPr>
      </w:pPr>
      <w:r w:rsidRPr="00204CC4">
        <w:rPr>
          <w:rFonts w:eastAsia="Times New Roman" w:cstheme="minorHAnsi"/>
          <w:noProof/>
          <w:lang w:val="en-US"/>
        </w:rPr>
        <w:t>AUTHORISING OFFICER:_______________________________DATE:________________</w:t>
      </w:r>
    </w:p>
    <w:p w14:paraId="6F3F2CBA" w14:textId="7BE5BC78" w:rsidR="002B3B18" w:rsidRDefault="002B3B18">
      <w:pPr>
        <w:rPr>
          <w:rFonts w:cstheme="minorHAnsi"/>
          <w:b/>
        </w:rPr>
      </w:pPr>
      <w:r>
        <w:rPr>
          <w:rFonts w:cstheme="minorHAnsi"/>
          <w:b/>
        </w:rPr>
        <w:br w:type="page"/>
      </w:r>
    </w:p>
    <w:p w14:paraId="61A41B17" w14:textId="311AD741" w:rsidR="00656EF9" w:rsidRPr="00656EF9" w:rsidRDefault="00656EF9" w:rsidP="00656EF9">
      <w:pPr>
        <w:tabs>
          <w:tab w:val="center" w:pos="4513"/>
          <w:tab w:val="right" w:pos="9026"/>
        </w:tabs>
        <w:spacing w:after="0" w:line="240" w:lineRule="auto"/>
        <w:ind w:left="540" w:right="543"/>
        <w:rPr>
          <w:b/>
        </w:rPr>
      </w:pPr>
      <w:r w:rsidRPr="00656EF9">
        <w:rPr>
          <w:b/>
        </w:rPr>
        <w:lastRenderedPageBreak/>
        <w:t xml:space="preserve">Appendix </w:t>
      </w:r>
      <w:r w:rsidR="00075BB0">
        <w:rPr>
          <w:b/>
        </w:rPr>
        <w:t>2</w:t>
      </w:r>
    </w:p>
    <w:p w14:paraId="6FB020A9" w14:textId="77777777" w:rsidR="00656EF9" w:rsidRPr="00656EF9" w:rsidRDefault="00656EF9" w:rsidP="00656EF9">
      <w:pPr>
        <w:widowControl w:val="0"/>
        <w:tabs>
          <w:tab w:val="left" w:pos="416"/>
          <w:tab w:val="left" w:pos="3656"/>
          <w:tab w:val="left" w:pos="5044"/>
          <w:tab w:val="left" w:pos="7796"/>
        </w:tabs>
        <w:spacing w:after="0" w:line="240" w:lineRule="auto"/>
        <w:ind w:left="540" w:right="543"/>
        <w:jc w:val="center"/>
        <w:rPr>
          <w:rFonts w:ascii="Times New Roman" w:eastAsia="PMingLiU" w:hAnsi="Times New Roman" w:cs="Times New Roman"/>
          <w:kern w:val="2"/>
          <w:szCs w:val="20"/>
          <w:lang w:val="en-US" w:eastAsia="zh-TW"/>
        </w:rPr>
      </w:pPr>
      <w:r w:rsidRPr="00656EF9">
        <w:rPr>
          <w:rFonts w:ascii="Calibri" w:eastAsia="PMingLiU" w:hAnsi="Calibri" w:cs="Calibri"/>
          <w:noProof/>
          <w:kern w:val="2"/>
          <w:sz w:val="24"/>
          <w:lang w:eastAsia="zh-TW"/>
        </w:rPr>
        <w:drawing>
          <wp:inline distT="0" distB="0" distL="0" distR="0" wp14:anchorId="7C0E1D5A" wp14:editId="44890D17">
            <wp:extent cx="701675" cy="701675"/>
            <wp:effectExtent l="0" t="0" r="3175" b="3175"/>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1675" cy="701675"/>
                    </a:xfrm>
                    <a:prstGeom prst="rect">
                      <a:avLst/>
                    </a:prstGeom>
                    <a:noFill/>
                    <a:ln>
                      <a:noFill/>
                    </a:ln>
                  </pic:spPr>
                </pic:pic>
              </a:graphicData>
            </a:graphic>
          </wp:inline>
        </w:drawing>
      </w:r>
    </w:p>
    <w:p w14:paraId="52E1F565" w14:textId="77777777" w:rsidR="00656EF9" w:rsidRPr="00656EF9" w:rsidRDefault="00656EF9" w:rsidP="00656EF9">
      <w:pPr>
        <w:widowControl w:val="0"/>
        <w:spacing w:after="0" w:line="240" w:lineRule="auto"/>
        <w:ind w:left="540" w:right="543"/>
        <w:jc w:val="center"/>
        <w:rPr>
          <w:rFonts w:eastAsia="PMingLiU" w:cstheme="minorHAnsi"/>
          <w:kern w:val="2"/>
          <w:lang w:val="en-US" w:eastAsia="zh-TW"/>
        </w:rPr>
      </w:pPr>
      <w:r w:rsidRPr="00656EF9">
        <w:rPr>
          <w:rFonts w:eastAsia="PMingLiU" w:cstheme="minorHAnsi"/>
          <w:b/>
          <w:kern w:val="2"/>
          <w:lang w:eastAsia="zh-TW"/>
        </w:rPr>
        <w:t>The Lebanese Customs Administration</w:t>
      </w:r>
    </w:p>
    <w:p w14:paraId="4190033A" w14:textId="77777777" w:rsidR="00656EF9" w:rsidRPr="00656EF9" w:rsidRDefault="00656EF9" w:rsidP="00656EF9">
      <w:pPr>
        <w:widowControl w:val="0"/>
        <w:spacing w:after="0" w:line="240" w:lineRule="auto"/>
        <w:ind w:left="540" w:right="543"/>
        <w:jc w:val="center"/>
        <w:rPr>
          <w:rFonts w:eastAsia="PMingLiU" w:cstheme="minorHAnsi"/>
          <w:b/>
          <w:kern w:val="2"/>
          <w:lang w:val="en-US" w:eastAsia="zh-TW"/>
        </w:rPr>
      </w:pPr>
      <w:r w:rsidRPr="00656EF9">
        <w:rPr>
          <w:rFonts w:eastAsia="PMingLiU" w:cstheme="minorHAnsi"/>
          <w:b/>
          <w:kern w:val="2"/>
          <w:lang w:eastAsia="zh-TW"/>
        </w:rPr>
        <w:t>General Directorate of Customs</w:t>
      </w:r>
    </w:p>
    <w:p w14:paraId="4CD89240" w14:textId="77777777" w:rsidR="00656EF9" w:rsidRPr="00656EF9" w:rsidRDefault="00656EF9" w:rsidP="00656EF9">
      <w:pPr>
        <w:widowControl w:val="0"/>
        <w:spacing w:after="0" w:line="240" w:lineRule="auto"/>
        <w:ind w:left="540" w:right="543"/>
        <w:jc w:val="center"/>
        <w:rPr>
          <w:rFonts w:eastAsia="PMingLiU" w:cstheme="minorHAnsi"/>
          <w:kern w:val="2"/>
          <w:lang w:val="en-US" w:eastAsia="zh-TW"/>
        </w:rPr>
      </w:pPr>
      <w:r w:rsidRPr="00656EF9">
        <w:rPr>
          <w:rFonts w:eastAsia="PMingLiU" w:cstheme="minorHAnsi"/>
          <w:b/>
          <w:kern w:val="2"/>
          <w:lang w:val="en-US" w:eastAsia="zh-TW"/>
        </w:rPr>
        <w:t>SEIZURE NOTICE</w:t>
      </w:r>
    </w:p>
    <w:p w14:paraId="2B6F7459" w14:textId="77777777" w:rsidR="00656EF9" w:rsidRPr="00656EF9" w:rsidRDefault="00656EF9" w:rsidP="00656EF9">
      <w:pPr>
        <w:widowControl w:val="0"/>
        <w:spacing w:after="0" w:line="240" w:lineRule="auto"/>
        <w:ind w:left="540" w:right="543"/>
        <w:rPr>
          <w:rFonts w:eastAsia="PMingLiU" w:cstheme="minorHAnsi"/>
          <w:kern w:val="2"/>
          <w:lang w:val="en-US" w:eastAsia="zh-TW"/>
        </w:rPr>
      </w:pPr>
    </w:p>
    <w:p w14:paraId="6DCF3EAA" w14:textId="77777777" w:rsidR="00656EF9" w:rsidRPr="00656EF9" w:rsidRDefault="00656EF9" w:rsidP="00656EF9">
      <w:pPr>
        <w:widowControl w:val="0"/>
        <w:spacing w:after="0" w:line="240" w:lineRule="auto"/>
        <w:ind w:left="540" w:right="543"/>
        <w:jc w:val="both"/>
        <w:rPr>
          <w:rFonts w:eastAsia="PMingLiU" w:cstheme="minorHAnsi"/>
          <w:kern w:val="2"/>
          <w:lang w:val="en-US" w:eastAsia="zh-TW"/>
        </w:rPr>
      </w:pPr>
      <w:r w:rsidRPr="00656EF9">
        <w:rPr>
          <w:rFonts w:eastAsia="PMingLiU" w:cstheme="minorHAnsi"/>
          <w:kern w:val="2"/>
          <w:lang w:val="en-US" w:eastAsia="zh-TW"/>
        </w:rPr>
        <w:t>In accordance with the provisions of Article 421 of the</w:t>
      </w:r>
      <w:r w:rsidRPr="00656EF9">
        <w:rPr>
          <w:rFonts w:eastAsia="Calibri" w:cstheme="minorHAnsi"/>
          <w:color w:val="000000"/>
          <w:kern w:val="2"/>
        </w:rPr>
        <w:t xml:space="preserve"> Lebanon Customs Act 2001</w:t>
      </w:r>
      <w:r w:rsidRPr="00656EF9">
        <w:rPr>
          <w:rFonts w:eastAsia="PMingLiU" w:cstheme="minorHAnsi"/>
          <w:kern w:val="2"/>
          <w:lang w:val="en-US" w:eastAsia="zh-TW"/>
        </w:rPr>
        <w:t xml:space="preserve">, I hereby give notice that the </w:t>
      </w:r>
      <w:r w:rsidRPr="00656EF9">
        <w:rPr>
          <w:rFonts w:eastAsia="PMingLiU" w:cstheme="minorHAnsi" w:hint="eastAsia"/>
          <w:kern w:val="2"/>
          <w:lang w:val="en-US" w:eastAsia="zh-TW"/>
        </w:rPr>
        <w:t>item(s)</w:t>
      </w:r>
      <w:r w:rsidRPr="00656EF9">
        <w:rPr>
          <w:rFonts w:eastAsia="PMingLiU" w:cstheme="minorHAnsi"/>
          <w:kern w:val="2"/>
          <w:lang w:val="en-US" w:eastAsia="zh-TW"/>
        </w:rPr>
        <w:t xml:space="preserve"> listed below w</w:t>
      </w:r>
      <w:r w:rsidRPr="00656EF9">
        <w:rPr>
          <w:rFonts w:eastAsia="PMingLiU" w:cstheme="minorHAnsi" w:hint="eastAsia"/>
          <w:kern w:val="2"/>
          <w:lang w:val="en-US" w:eastAsia="zh-TW"/>
        </w:rPr>
        <w:t>as</w:t>
      </w:r>
      <w:r w:rsidRPr="00656EF9">
        <w:rPr>
          <w:rFonts w:eastAsia="PMingLiU" w:cstheme="minorHAnsi"/>
          <w:kern w:val="2"/>
          <w:lang w:val="en-US" w:eastAsia="zh-TW"/>
        </w:rPr>
        <w:t xml:space="preserve"> </w:t>
      </w:r>
      <w:r w:rsidRPr="00656EF9">
        <w:rPr>
          <w:rFonts w:eastAsia="PMingLiU" w:cstheme="minorHAnsi" w:hint="eastAsia"/>
          <w:kern w:val="2"/>
          <w:lang w:val="en-US" w:eastAsia="zh-TW"/>
        </w:rPr>
        <w:t>/</w:t>
      </w:r>
      <w:r w:rsidRPr="00656EF9">
        <w:rPr>
          <w:rFonts w:eastAsia="PMingLiU" w:cstheme="minorHAnsi"/>
          <w:kern w:val="2"/>
          <w:lang w:val="en-US" w:eastAsia="zh-TW"/>
        </w:rPr>
        <w:t xml:space="preserve"> </w:t>
      </w:r>
      <w:r w:rsidRPr="00656EF9">
        <w:rPr>
          <w:rFonts w:eastAsia="PMingLiU" w:cstheme="minorHAnsi" w:hint="eastAsia"/>
          <w:kern w:val="2"/>
          <w:lang w:val="en-US" w:eastAsia="zh-TW"/>
        </w:rPr>
        <w:t>were</w:t>
      </w:r>
      <w:r w:rsidRPr="00656EF9">
        <w:rPr>
          <w:rFonts w:eastAsia="PMingLiU" w:cstheme="minorHAnsi"/>
          <w:kern w:val="2"/>
          <w:lang w:val="en-US" w:eastAsia="zh-TW"/>
        </w:rPr>
        <w:t xml:space="preserve"> seized on </w:t>
      </w:r>
      <w:r w:rsidRPr="00656EF9">
        <w:rPr>
          <w:rFonts w:eastAsia="PMingLiU" w:cstheme="minorHAnsi"/>
          <w:b/>
          <w:kern w:val="2"/>
          <w:lang w:val="en-US" w:eastAsia="zh-TW"/>
        </w:rPr>
        <w:t>[ENTER DATE]</w:t>
      </w:r>
      <w:r w:rsidRPr="00656EF9">
        <w:rPr>
          <w:rFonts w:eastAsia="PMingLiU" w:cstheme="minorHAnsi"/>
          <w:kern w:val="2"/>
          <w:lang w:val="en-US" w:eastAsia="zh-TW"/>
        </w:rPr>
        <w:t xml:space="preserve"> </w:t>
      </w:r>
      <w:r w:rsidRPr="00656EF9">
        <w:rPr>
          <w:rFonts w:eastAsia="PMingLiU" w:cstheme="minorHAnsi"/>
          <w:noProof/>
          <w:kern w:val="2"/>
          <w:lang w:val="en-US" w:eastAsia="zh-TW"/>
        </w:rPr>
        <w:t xml:space="preserve">at </w:t>
      </w:r>
      <w:r w:rsidRPr="00656EF9">
        <w:rPr>
          <w:rFonts w:eastAsia="PMingLiU" w:cstheme="minorHAnsi"/>
          <w:b/>
          <w:noProof/>
          <w:kern w:val="2"/>
          <w:lang w:val="en-US" w:eastAsia="zh-TW"/>
        </w:rPr>
        <w:t>[ENTER LOCATION]</w:t>
      </w:r>
      <w:r w:rsidRPr="00656EF9">
        <w:rPr>
          <w:rFonts w:eastAsia="PMingLiU" w:cstheme="minorHAnsi"/>
          <w:noProof/>
          <w:kern w:val="2"/>
          <w:lang w:val="en-US" w:eastAsia="zh-TW"/>
        </w:rPr>
        <w:t xml:space="preserve"> </w:t>
      </w:r>
      <w:r w:rsidRPr="00656EF9">
        <w:rPr>
          <w:rFonts w:eastAsia="PMingLiU" w:cstheme="minorHAnsi" w:hint="eastAsia"/>
          <w:kern w:val="2"/>
          <w:lang w:val="en-US" w:eastAsia="zh-TW"/>
        </w:rPr>
        <w:t xml:space="preserve">as </w:t>
      </w:r>
      <w:r w:rsidRPr="00656EF9">
        <w:rPr>
          <w:rFonts w:eastAsia="PMingLiU" w:cstheme="minorHAnsi"/>
          <w:kern w:val="2"/>
          <w:lang w:val="en-US" w:eastAsia="zh-TW"/>
        </w:rPr>
        <w:t xml:space="preserve">being an </w:t>
      </w:r>
      <w:r w:rsidRPr="00656EF9">
        <w:rPr>
          <w:rFonts w:eastAsia="PMingLiU" w:cstheme="minorHAnsi" w:hint="eastAsia"/>
          <w:kern w:val="2"/>
          <w:lang w:val="en-US" w:eastAsia="zh-TW"/>
        </w:rPr>
        <w:t>article, vessel or vehicle</w:t>
      </w:r>
      <w:r w:rsidRPr="00656EF9">
        <w:rPr>
          <w:rFonts w:eastAsia="PMingLiU" w:cstheme="minorHAnsi"/>
          <w:kern w:val="2"/>
          <w:lang w:val="en-US" w:eastAsia="zh-TW"/>
        </w:rPr>
        <w:t xml:space="preserve"> liable to seizure under Article 421 of the Act:</w:t>
      </w:r>
    </w:p>
    <w:p w14:paraId="42A3F2C6" w14:textId="77777777" w:rsidR="00656EF9" w:rsidRPr="00656EF9" w:rsidRDefault="00656EF9" w:rsidP="00656EF9">
      <w:pPr>
        <w:spacing w:after="0" w:line="240" w:lineRule="auto"/>
        <w:ind w:left="540" w:right="543"/>
        <w:rPr>
          <w:rFonts w:cstheme="minorHAnsi"/>
        </w:rPr>
      </w:pPr>
    </w:p>
    <w:p w14:paraId="26A568E1" w14:textId="38CC0727" w:rsidR="00656EF9" w:rsidRPr="00656EF9" w:rsidRDefault="00656EF9" w:rsidP="00656EF9">
      <w:pPr>
        <w:spacing w:after="0" w:line="240" w:lineRule="auto"/>
        <w:ind w:left="540" w:right="543"/>
        <w:rPr>
          <w:rFonts w:cstheme="minorHAnsi"/>
        </w:rPr>
      </w:pPr>
      <w:r w:rsidRPr="00656EF9">
        <w:rPr>
          <w:rFonts w:cstheme="minorHAnsi"/>
        </w:rPr>
        <w:t>Details of seized items ………………………………………………………………………………………………………………………………………………………………………………………………………………………………………………………………………………………………………………………………………………………………………………………………………………………………………………………………………………………………………………………………………………………………………………………………………………………………………………………………………………………………………………………………………………………………………………………………………………………………………………………………………………………………………………………………………………………………………………………………………………………………………………………………………………………………………………………………………………………………………………………………………………………………………………………………………………………………………………………………………………………………………</w:t>
      </w:r>
    </w:p>
    <w:p w14:paraId="32B53623" w14:textId="77777777" w:rsidR="00656EF9" w:rsidRPr="00656EF9" w:rsidRDefault="00656EF9" w:rsidP="00656EF9">
      <w:pPr>
        <w:spacing w:after="0" w:line="240" w:lineRule="auto"/>
        <w:ind w:left="540" w:right="543"/>
        <w:rPr>
          <w:rFonts w:cstheme="minorHAnsi"/>
        </w:rPr>
      </w:pPr>
      <w:r w:rsidRPr="00656EF9">
        <w:rPr>
          <w:rFonts w:cstheme="minorHAnsi"/>
        </w:rPr>
        <w:t xml:space="preserve"> </w:t>
      </w:r>
    </w:p>
    <w:p w14:paraId="6CEAB19B" w14:textId="4B2AC493" w:rsidR="00656EF9" w:rsidRPr="00656EF9" w:rsidRDefault="00656EF9" w:rsidP="00656EF9">
      <w:pPr>
        <w:spacing w:after="0" w:line="240" w:lineRule="auto"/>
        <w:ind w:left="540" w:right="543"/>
        <w:rPr>
          <w:rFonts w:cstheme="minorHAnsi"/>
        </w:rPr>
      </w:pPr>
      <w:r w:rsidRPr="00656EF9">
        <w:rPr>
          <w:rFonts w:cstheme="minorHAnsi"/>
        </w:rPr>
        <w:t>Airwaybill / Bill of Lading no: .........................................................................................................</w:t>
      </w:r>
    </w:p>
    <w:p w14:paraId="02AC7FCC" w14:textId="77777777" w:rsidR="00656EF9" w:rsidRPr="00656EF9" w:rsidRDefault="00656EF9" w:rsidP="00656EF9">
      <w:pPr>
        <w:spacing w:after="0" w:line="240" w:lineRule="auto"/>
        <w:ind w:left="540" w:right="543"/>
        <w:rPr>
          <w:rFonts w:cstheme="minorHAnsi"/>
        </w:rPr>
      </w:pPr>
    </w:p>
    <w:p w14:paraId="2EAF6B95" w14:textId="60AAACFB" w:rsidR="00656EF9" w:rsidRDefault="00656EF9" w:rsidP="00656EF9">
      <w:pPr>
        <w:spacing w:after="0" w:line="240" w:lineRule="auto"/>
        <w:ind w:left="540" w:right="543"/>
        <w:rPr>
          <w:rFonts w:cstheme="minorHAnsi"/>
        </w:rPr>
      </w:pPr>
      <w:r w:rsidRPr="00656EF9">
        <w:rPr>
          <w:rFonts w:cstheme="minorHAnsi"/>
        </w:rPr>
        <w:t>Quantity and description ..............................................................................................................</w:t>
      </w:r>
    </w:p>
    <w:p w14:paraId="0EBAF786" w14:textId="4CE3837E" w:rsidR="00656EF9" w:rsidRPr="00656EF9" w:rsidRDefault="00656EF9" w:rsidP="00656EF9">
      <w:pPr>
        <w:spacing w:after="0" w:line="240" w:lineRule="auto"/>
        <w:ind w:left="540" w:right="543"/>
        <w:rPr>
          <w:rFonts w:cstheme="minorHAnsi"/>
        </w:rPr>
      </w:pPr>
      <w:r>
        <w:rPr>
          <w:rFonts w:cstheme="minorHAnsi"/>
        </w:rPr>
        <w:t>…………………………………………………………………………………………………………………………………………………</w:t>
      </w:r>
    </w:p>
    <w:p w14:paraId="1ABF0EFF" w14:textId="77777777" w:rsidR="00656EF9" w:rsidRPr="00656EF9" w:rsidRDefault="00656EF9" w:rsidP="00656EF9">
      <w:pPr>
        <w:spacing w:after="0" w:line="240" w:lineRule="auto"/>
        <w:ind w:left="540" w:right="543"/>
        <w:rPr>
          <w:rFonts w:cstheme="minorHAnsi"/>
        </w:rPr>
      </w:pPr>
    </w:p>
    <w:p w14:paraId="2EAF0B47" w14:textId="50A2ACAB" w:rsidR="00656EF9" w:rsidRPr="00656EF9" w:rsidRDefault="00656EF9" w:rsidP="00656EF9">
      <w:pPr>
        <w:spacing w:after="0" w:line="240" w:lineRule="auto"/>
        <w:ind w:left="540" w:right="543"/>
        <w:rPr>
          <w:rFonts w:cstheme="minorHAnsi"/>
        </w:rPr>
      </w:pPr>
      <w:r w:rsidRPr="00656EF9">
        <w:rPr>
          <w:rFonts w:cstheme="minorHAnsi"/>
        </w:rPr>
        <w:t xml:space="preserve">Marks and numbers ...................................................................................................................... </w:t>
      </w:r>
    </w:p>
    <w:p w14:paraId="0C5076F1" w14:textId="77777777" w:rsidR="00656EF9" w:rsidRPr="00656EF9" w:rsidRDefault="00656EF9" w:rsidP="00656EF9">
      <w:pPr>
        <w:spacing w:after="0" w:line="240" w:lineRule="auto"/>
        <w:ind w:left="540" w:right="543"/>
        <w:rPr>
          <w:rFonts w:cstheme="minorHAnsi"/>
        </w:rPr>
      </w:pPr>
    </w:p>
    <w:p w14:paraId="05EFAE5B" w14:textId="5C0FF563" w:rsidR="00656EF9" w:rsidRPr="00656EF9" w:rsidRDefault="00656EF9" w:rsidP="00656EF9">
      <w:pPr>
        <w:spacing w:after="0" w:line="240" w:lineRule="auto"/>
        <w:ind w:left="540" w:right="543"/>
        <w:rPr>
          <w:rFonts w:cstheme="minorHAnsi"/>
        </w:rPr>
      </w:pPr>
      <w:r w:rsidRPr="00656EF9">
        <w:rPr>
          <w:rFonts w:cstheme="minorHAnsi"/>
        </w:rPr>
        <w:t xml:space="preserve">Customs declaration number..............……...........                           Dated...................…………………. </w:t>
      </w:r>
    </w:p>
    <w:p w14:paraId="57009261" w14:textId="77777777" w:rsidR="00656EF9" w:rsidRPr="00656EF9" w:rsidRDefault="00656EF9" w:rsidP="00656EF9">
      <w:pPr>
        <w:spacing w:after="0" w:line="240" w:lineRule="auto"/>
        <w:ind w:left="540" w:right="543"/>
        <w:rPr>
          <w:rFonts w:cstheme="minorHAnsi"/>
        </w:rPr>
      </w:pPr>
    </w:p>
    <w:p w14:paraId="4BFC6B5B" w14:textId="67FCFFF3" w:rsidR="00656EF9" w:rsidRPr="00656EF9" w:rsidRDefault="00656EF9" w:rsidP="00656EF9">
      <w:pPr>
        <w:spacing w:after="0" w:line="240" w:lineRule="auto"/>
        <w:ind w:left="540" w:right="543"/>
        <w:rPr>
          <w:rFonts w:cstheme="minorHAnsi"/>
        </w:rPr>
      </w:pPr>
      <w:r w:rsidRPr="00656EF9">
        <w:rPr>
          <w:rFonts w:cstheme="minorHAnsi"/>
        </w:rPr>
        <w:t>Customs declaration submitted by ................................................................................................</w:t>
      </w:r>
    </w:p>
    <w:p w14:paraId="2DAF4CEA" w14:textId="77777777" w:rsidR="00656EF9" w:rsidRPr="00656EF9" w:rsidRDefault="00656EF9" w:rsidP="00656EF9">
      <w:pPr>
        <w:spacing w:after="0" w:line="240" w:lineRule="auto"/>
        <w:ind w:left="540" w:right="543"/>
        <w:rPr>
          <w:rFonts w:cstheme="minorHAnsi"/>
        </w:rPr>
      </w:pPr>
    </w:p>
    <w:p w14:paraId="39267218" w14:textId="2AAA75A2" w:rsidR="00656EF9" w:rsidRPr="00656EF9" w:rsidRDefault="00656EF9" w:rsidP="00656EF9">
      <w:pPr>
        <w:spacing w:after="0" w:line="240" w:lineRule="auto"/>
        <w:ind w:left="540" w:right="543"/>
        <w:rPr>
          <w:rFonts w:cstheme="minorHAnsi"/>
        </w:rPr>
      </w:pPr>
      <w:r w:rsidRPr="00656EF9">
        <w:rPr>
          <w:rFonts w:cstheme="minorHAnsi"/>
        </w:rPr>
        <w:t>Items Seized by..............................................................................................................................</w:t>
      </w:r>
    </w:p>
    <w:p w14:paraId="12F3C855" w14:textId="77777777" w:rsidR="00656EF9" w:rsidRPr="00656EF9" w:rsidRDefault="00656EF9" w:rsidP="00656EF9">
      <w:pPr>
        <w:spacing w:after="0" w:line="240" w:lineRule="auto"/>
        <w:ind w:left="540" w:right="543"/>
        <w:rPr>
          <w:rFonts w:cstheme="minorHAnsi"/>
        </w:rPr>
      </w:pPr>
    </w:p>
    <w:p w14:paraId="2D590E8A" w14:textId="189BA2F1" w:rsidR="00656EF9" w:rsidRPr="00656EF9" w:rsidRDefault="00656EF9" w:rsidP="00656EF9">
      <w:pPr>
        <w:spacing w:after="0" w:line="240" w:lineRule="auto"/>
        <w:ind w:left="540" w:right="543"/>
        <w:rPr>
          <w:rFonts w:cstheme="minorHAnsi"/>
        </w:rPr>
      </w:pPr>
      <w:r w:rsidRPr="00656EF9">
        <w:rPr>
          <w:rFonts w:cstheme="minorHAnsi"/>
        </w:rPr>
        <w:t>Items seized at (location)..............................................................................................................</w:t>
      </w:r>
    </w:p>
    <w:p w14:paraId="4C8F9DAC" w14:textId="77777777" w:rsidR="00656EF9" w:rsidRPr="00656EF9" w:rsidRDefault="00656EF9" w:rsidP="00656EF9">
      <w:pPr>
        <w:spacing w:after="0" w:line="240" w:lineRule="auto"/>
        <w:ind w:left="540" w:right="543"/>
        <w:rPr>
          <w:rFonts w:cstheme="minorHAnsi"/>
        </w:rPr>
      </w:pPr>
    </w:p>
    <w:p w14:paraId="3CA0ABA6" w14:textId="77777777" w:rsidR="00656EF9" w:rsidRPr="00656EF9" w:rsidRDefault="00656EF9" w:rsidP="00656EF9">
      <w:pPr>
        <w:spacing w:after="0" w:line="240" w:lineRule="auto"/>
        <w:ind w:left="540" w:right="543"/>
        <w:rPr>
          <w:rFonts w:cstheme="minorHAnsi"/>
        </w:rPr>
      </w:pPr>
      <w:r w:rsidRPr="00656EF9">
        <w:rPr>
          <w:rFonts w:cstheme="minorHAnsi"/>
        </w:rPr>
        <w:t xml:space="preserve">Date........................... </w:t>
      </w:r>
    </w:p>
    <w:p w14:paraId="7AE5C2D0" w14:textId="77777777" w:rsidR="00656EF9" w:rsidRPr="00656EF9" w:rsidRDefault="00656EF9" w:rsidP="00656EF9">
      <w:pPr>
        <w:spacing w:after="0" w:line="240" w:lineRule="auto"/>
        <w:ind w:left="540" w:right="543"/>
        <w:rPr>
          <w:rFonts w:cstheme="minorHAnsi"/>
        </w:rPr>
      </w:pPr>
    </w:p>
    <w:p w14:paraId="5B6F98A7" w14:textId="77777777" w:rsidR="00656EF9" w:rsidRPr="00656EF9" w:rsidRDefault="00656EF9" w:rsidP="00656EF9">
      <w:pPr>
        <w:spacing w:after="0" w:line="240" w:lineRule="auto"/>
        <w:ind w:left="540" w:right="543"/>
        <w:jc w:val="both"/>
        <w:rPr>
          <w:rFonts w:cstheme="minorHAnsi"/>
        </w:rPr>
      </w:pPr>
      <w:r w:rsidRPr="00656EF9">
        <w:rPr>
          <w:rFonts w:cstheme="minorHAnsi"/>
        </w:rPr>
        <w:t>If you claim that the goods are not liable to seizure, you may submit a claim in writing, under the provisions of the customs legislation in force as regards the seizure of goods, giving your full name and address. The claim must be submitted within one month from the date of this notice, to the following address:</w:t>
      </w:r>
    </w:p>
    <w:p w14:paraId="63401881" w14:textId="71A5D2DD" w:rsidR="00656EF9" w:rsidRPr="00656EF9" w:rsidRDefault="00656EF9" w:rsidP="00656EF9">
      <w:pPr>
        <w:spacing w:after="0" w:line="240" w:lineRule="auto"/>
        <w:ind w:left="540" w:right="543"/>
        <w:jc w:val="both"/>
        <w:rPr>
          <w:rFonts w:cstheme="minorHAnsi"/>
        </w:rPr>
      </w:pPr>
      <w:r w:rsidRPr="00656EF9">
        <w:rPr>
          <w:rFonts w:cstheme="minorHAnsi"/>
        </w:rPr>
        <w:t xml:space="preserve"> ……………………………………………………………………………………………………………………………………………………………………………………………………………………………………………………………………………………………………………………………………………………………………………………………………………………………………………………</w:t>
      </w:r>
    </w:p>
    <w:p w14:paraId="2CF904E6" w14:textId="77777777" w:rsidR="00656EF9" w:rsidRPr="00656EF9" w:rsidRDefault="00656EF9" w:rsidP="00656EF9">
      <w:pPr>
        <w:spacing w:after="0" w:line="240" w:lineRule="auto"/>
        <w:ind w:left="540" w:right="543"/>
        <w:jc w:val="both"/>
        <w:rPr>
          <w:rFonts w:cstheme="minorHAnsi"/>
        </w:rPr>
      </w:pPr>
    </w:p>
    <w:p w14:paraId="683DC4F1" w14:textId="77777777" w:rsidR="00656EF9" w:rsidRPr="00656EF9" w:rsidRDefault="00656EF9" w:rsidP="00656EF9">
      <w:pPr>
        <w:spacing w:after="0" w:line="240" w:lineRule="auto"/>
        <w:ind w:left="540" w:right="543"/>
        <w:jc w:val="both"/>
        <w:rPr>
          <w:rFonts w:cstheme="minorHAnsi"/>
        </w:rPr>
      </w:pPr>
      <w:r w:rsidRPr="00656EF9">
        <w:rPr>
          <w:rFonts w:cstheme="minorHAnsi"/>
        </w:rPr>
        <w:t xml:space="preserve">If your claim against the seizure is valid, the Director General will file proceedings for the </w:t>
      </w:r>
      <w:r w:rsidRPr="00656EF9">
        <w:rPr>
          <w:rFonts w:eastAsia="Times New Roman" w:cstheme="minorHAnsi"/>
          <w:lang w:eastAsia="mk-MK"/>
        </w:rPr>
        <w:t xml:space="preserve">return </w:t>
      </w:r>
      <w:r w:rsidRPr="00656EF9">
        <w:rPr>
          <w:rFonts w:cstheme="minorHAnsi"/>
        </w:rPr>
        <w:t xml:space="preserve">of the goods by the Court.  </w:t>
      </w:r>
    </w:p>
    <w:p w14:paraId="24B94624" w14:textId="77777777" w:rsidR="00656EF9" w:rsidRPr="00656EF9" w:rsidRDefault="00656EF9" w:rsidP="00656EF9">
      <w:pPr>
        <w:spacing w:after="0" w:line="240" w:lineRule="auto"/>
        <w:ind w:left="540" w:right="543"/>
        <w:jc w:val="both"/>
        <w:rPr>
          <w:rFonts w:cstheme="minorHAnsi"/>
        </w:rPr>
      </w:pPr>
    </w:p>
    <w:p w14:paraId="377C3A3C" w14:textId="7F92213D" w:rsidR="004F594C" w:rsidRDefault="00656EF9" w:rsidP="00075BB0">
      <w:pPr>
        <w:spacing w:after="0" w:line="240" w:lineRule="auto"/>
        <w:ind w:left="540" w:right="543"/>
        <w:jc w:val="both"/>
        <w:rPr>
          <w:rFonts w:cstheme="minorHAnsi"/>
        </w:rPr>
      </w:pPr>
      <w:r w:rsidRPr="00656EF9">
        <w:rPr>
          <w:rFonts w:cstheme="minorHAnsi"/>
        </w:rPr>
        <w:t xml:space="preserve">If you fail to submit a claim against the seizure in writing within the time-limit mentioned above, the goods shall be sold or destroyed without any further notice.     </w:t>
      </w:r>
    </w:p>
    <w:p w14:paraId="6800EE3C" w14:textId="74EEA45A" w:rsidR="004F594C" w:rsidRPr="004F594C" w:rsidRDefault="004F594C" w:rsidP="004F594C">
      <w:pPr>
        <w:spacing w:after="0" w:line="240" w:lineRule="auto"/>
        <w:rPr>
          <w:rFonts w:eastAsia="Times New Roman" w:cstheme="minorHAnsi"/>
          <w:b/>
          <w:lang w:eastAsia="mk-MK"/>
        </w:rPr>
      </w:pPr>
      <w:r w:rsidRPr="004F594C">
        <w:rPr>
          <w:rFonts w:eastAsia="Times New Roman" w:cstheme="minorHAnsi"/>
          <w:b/>
          <w:lang w:eastAsia="mk-MK"/>
        </w:rPr>
        <w:lastRenderedPageBreak/>
        <w:t xml:space="preserve">Appendix </w:t>
      </w:r>
      <w:r>
        <w:rPr>
          <w:rFonts w:eastAsia="Times New Roman" w:cstheme="minorHAnsi"/>
          <w:b/>
          <w:lang w:eastAsia="mk-MK"/>
        </w:rPr>
        <w:t>3</w:t>
      </w:r>
    </w:p>
    <w:p w14:paraId="06C065FE" w14:textId="77777777" w:rsidR="004F594C" w:rsidRPr="004F594C" w:rsidRDefault="004F594C" w:rsidP="004F594C">
      <w:pPr>
        <w:spacing w:after="0" w:line="240" w:lineRule="auto"/>
        <w:rPr>
          <w:rFonts w:eastAsia="Times New Roman" w:cstheme="minorHAnsi"/>
          <w:b/>
          <w:lang w:eastAsia="mk-MK"/>
        </w:rPr>
      </w:pPr>
    </w:p>
    <w:tbl>
      <w:tblPr>
        <w:tblStyle w:val="TableGrid"/>
        <w:tblW w:w="9895" w:type="dxa"/>
        <w:tblLook w:val="04A0" w:firstRow="1" w:lastRow="0" w:firstColumn="1" w:lastColumn="0" w:noHBand="0" w:noVBand="1"/>
      </w:tblPr>
      <w:tblGrid>
        <w:gridCol w:w="3865"/>
        <w:gridCol w:w="549"/>
        <w:gridCol w:w="424"/>
        <w:gridCol w:w="936"/>
        <w:gridCol w:w="995"/>
        <w:gridCol w:w="1567"/>
        <w:gridCol w:w="1559"/>
      </w:tblGrid>
      <w:tr w:rsidR="004F594C" w:rsidRPr="004F594C" w14:paraId="3AA1B0B2" w14:textId="77777777" w:rsidTr="006A5451">
        <w:tc>
          <w:tcPr>
            <w:tcW w:w="9895" w:type="dxa"/>
            <w:gridSpan w:val="7"/>
            <w:shd w:val="clear" w:color="auto" w:fill="EDEDED" w:themeFill="accent3" w:themeFillTint="33"/>
          </w:tcPr>
          <w:p w14:paraId="1E156DDC" w14:textId="77777777" w:rsidR="004F594C" w:rsidRPr="004F594C" w:rsidRDefault="004F594C" w:rsidP="004F594C">
            <w:pPr>
              <w:jc w:val="center"/>
              <w:rPr>
                <w:rFonts w:cstheme="minorHAnsi"/>
                <w:b/>
                <w:sz w:val="21"/>
                <w:szCs w:val="21"/>
              </w:rPr>
            </w:pPr>
            <w:bookmarkStart w:id="28" w:name="_Hlk527130981"/>
            <w:r w:rsidRPr="004F594C">
              <w:rPr>
                <w:rFonts w:cstheme="minorHAnsi"/>
                <w:b/>
                <w:sz w:val="21"/>
                <w:szCs w:val="21"/>
              </w:rPr>
              <w:t>LIST OF SEIZED GOODS</w:t>
            </w:r>
          </w:p>
          <w:bookmarkEnd w:id="28"/>
          <w:p w14:paraId="37244752" w14:textId="77777777" w:rsidR="004F594C" w:rsidRPr="004F594C" w:rsidRDefault="004F594C" w:rsidP="004F594C">
            <w:pPr>
              <w:autoSpaceDE w:val="0"/>
              <w:autoSpaceDN w:val="0"/>
              <w:adjustRightInd w:val="0"/>
              <w:ind w:left="360"/>
              <w:jc w:val="both"/>
              <w:rPr>
                <w:rFonts w:eastAsia="Calibri" w:cstheme="minorHAnsi"/>
                <w:color w:val="000000" w:themeColor="text1"/>
                <w:sz w:val="21"/>
                <w:szCs w:val="21"/>
              </w:rPr>
            </w:pPr>
            <w:r w:rsidRPr="004F594C">
              <w:rPr>
                <w:rFonts w:eastAsia="Calibri" w:cstheme="minorHAnsi"/>
                <w:color w:val="000000" w:themeColor="text1"/>
                <w:sz w:val="21"/>
                <w:szCs w:val="21"/>
              </w:rPr>
              <w:t xml:space="preserve">(necessary for identification of the seized items, and for taking further action in respect of disposal) </w:t>
            </w:r>
          </w:p>
          <w:p w14:paraId="05D0E9B0" w14:textId="77777777" w:rsidR="004F594C" w:rsidRPr="004F594C" w:rsidRDefault="004F594C" w:rsidP="004F594C">
            <w:pPr>
              <w:jc w:val="center"/>
              <w:rPr>
                <w:rFonts w:cstheme="minorHAnsi"/>
                <w:b/>
                <w:sz w:val="21"/>
                <w:szCs w:val="21"/>
              </w:rPr>
            </w:pPr>
          </w:p>
        </w:tc>
      </w:tr>
      <w:tr w:rsidR="004F594C" w:rsidRPr="004F594C" w14:paraId="771260C8" w14:textId="77777777" w:rsidTr="006A5451">
        <w:tc>
          <w:tcPr>
            <w:tcW w:w="4414" w:type="dxa"/>
            <w:gridSpan w:val="2"/>
          </w:tcPr>
          <w:p w14:paraId="68047980" w14:textId="77777777" w:rsidR="004F594C" w:rsidRPr="004F594C" w:rsidRDefault="004F594C" w:rsidP="004F594C">
            <w:pPr>
              <w:rPr>
                <w:rFonts w:cstheme="minorHAnsi"/>
                <w:sz w:val="21"/>
                <w:szCs w:val="21"/>
              </w:rPr>
            </w:pPr>
            <w:r w:rsidRPr="004F594C">
              <w:rPr>
                <w:rFonts w:cstheme="minorHAnsi"/>
                <w:sz w:val="21"/>
                <w:szCs w:val="21"/>
              </w:rPr>
              <w:t>Date seized</w:t>
            </w:r>
          </w:p>
        </w:tc>
        <w:tc>
          <w:tcPr>
            <w:tcW w:w="5481" w:type="dxa"/>
            <w:gridSpan w:val="5"/>
          </w:tcPr>
          <w:p w14:paraId="0EB5FF5E" w14:textId="77777777" w:rsidR="004F594C" w:rsidRPr="004F594C" w:rsidRDefault="004F594C" w:rsidP="004F594C">
            <w:pPr>
              <w:autoSpaceDE w:val="0"/>
              <w:autoSpaceDN w:val="0"/>
              <w:adjustRightInd w:val="0"/>
              <w:ind w:left="360"/>
              <w:jc w:val="both"/>
              <w:rPr>
                <w:rFonts w:cstheme="minorHAnsi"/>
                <w:color w:val="000000"/>
                <w:sz w:val="21"/>
                <w:szCs w:val="21"/>
              </w:rPr>
            </w:pPr>
          </w:p>
        </w:tc>
      </w:tr>
      <w:tr w:rsidR="004F594C" w:rsidRPr="004F594C" w14:paraId="0D2CDAB1" w14:textId="77777777" w:rsidTr="006A5451">
        <w:tc>
          <w:tcPr>
            <w:tcW w:w="4414" w:type="dxa"/>
            <w:gridSpan w:val="2"/>
          </w:tcPr>
          <w:p w14:paraId="1717DC3C" w14:textId="77777777" w:rsidR="004F594C" w:rsidRPr="004F594C" w:rsidRDefault="004F594C" w:rsidP="004F594C">
            <w:pPr>
              <w:rPr>
                <w:rFonts w:cstheme="minorHAnsi"/>
                <w:sz w:val="21"/>
                <w:szCs w:val="21"/>
              </w:rPr>
            </w:pPr>
            <w:r w:rsidRPr="004F594C">
              <w:rPr>
                <w:rFonts w:cstheme="minorHAnsi"/>
                <w:sz w:val="21"/>
                <w:szCs w:val="21"/>
              </w:rPr>
              <w:t>Seized by (name of Customs Officer)</w:t>
            </w:r>
          </w:p>
        </w:tc>
        <w:tc>
          <w:tcPr>
            <w:tcW w:w="5481" w:type="dxa"/>
            <w:gridSpan w:val="5"/>
          </w:tcPr>
          <w:p w14:paraId="09689BC7" w14:textId="77777777" w:rsidR="004F594C" w:rsidRPr="004F594C" w:rsidRDefault="004F594C" w:rsidP="004F594C">
            <w:pPr>
              <w:rPr>
                <w:rFonts w:cstheme="minorHAnsi"/>
                <w:sz w:val="21"/>
                <w:szCs w:val="21"/>
              </w:rPr>
            </w:pPr>
          </w:p>
        </w:tc>
      </w:tr>
      <w:tr w:rsidR="004F594C" w:rsidRPr="004F594C" w14:paraId="3D330B78" w14:textId="77777777" w:rsidTr="006A5451">
        <w:tc>
          <w:tcPr>
            <w:tcW w:w="4414" w:type="dxa"/>
            <w:gridSpan w:val="2"/>
          </w:tcPr>
          <w:p w14:paraId="0CCE7106" w14:textId="77777777" w:rsidR="004F594C" w:rsidRPr="004F594C" w:rsidRDefault="004F594C" w:rsidP="004F594C">
            <w:pPr>
              <w:ind w:right="-55"/>
              <w:jc w:val="both"/>
              <w:rPr>
                <w:rFonts w:eastAsia="Times New Roman" w:cstheme="minorHAnsi"/>
                <w:sz w:val="21"/>
                <w:szCs w:val="21"/>
                <w:lang w:eastAsia="en-GB"/>
              </w:rPr>
            </w:pPr>
            <w:r w:rsidRPr="004F594C">
              <w:rPr>
                <w:rFonts w:eastAsia="Times New Roman" w:cstheme="minorHAnsi"/>
                <w:bCs/>
                <w:sz w:val="21"/>
                <w:szCs w:val="21"/>
                <w:lang w:eastAsia="en-GB"/>
              </w:rPr>
              <w:t>Seizure / Detection Number (</w:t>
            </w:r>
            <w:r w:rsidRPr="004F594C">
              <w:rPr>
                <w:rFonts w:eastAsia="Times New Roman" w:cstheme="minorHAnsi"/>
                <w:sz w:val="21"/>
                <w:szCs w:val="21"/>
                <w:lang w:eastAsia="en-GB"/>
              </w:rPr>
              <w:t xml:space="preserve">the </w:t>
            </w:r>
            <w:r w:rsidRPr="004F594C">
              <w:rPr>
                <w:rFonts w:cstheme="minorHAnsi"/>
                <w:color w:val="000000" w:themeColor="text1"/>
                <w:sz w:val="21"/>
                <w:szCs w:val="21"/>
              </w:rPr>
              <w:t>unique examination number issued by the Central Operational Control Room</w:t>
            </w:r>
            <w:r w:rsidRPr="004F594C">
              <w:rPr>
                <w:rFonts w:eastAsia="Times New Roman" w:cstheme="minorHAnsi"/>
                <w:color w:val="000000" w:themeColor="text1"/>
                <w:sz w:val="21"/>
                <w:szCs w:val="21"/>
              </w:rPr>
              <w:t>)</w:t>
            </w:r>
          </w:p>
        </w:tc>
        <w:tc>
          <w:tcPr>
            <w:tcW w:w="5481" w:type="dxa"/>
            <w:gridSpan w:val="5"/>
          </w:tcPr>
          <w:p w14:paraId="66D2B9E9" w14:textId="77777777" w:rsidR="004F594C" w:rsidRPr="004F594C" w:rsidRDefault="004F594C" w:rsidP="004F594C">
            <w:pPr>
              <w:rPr>
                <w:rFonts w:cstheme="minorHAnsi"/>
                <w:sz w:val="21"/>
                <w:szCs w:val="21"/>
              </w:rPr>
            </w:pPr>
          </w:p>
        </w:tc>
      </w:tr>
      <w:tr w:rsidR="004F594C" w:rsidRPr="004F594C" w14:paraId="63D42BAF" w14:textId="77777777" w:rsidTr="006A5451">
        <w:tc>
          <w:tcPr>
            <w:tcW w:w="4414" w:type="dxa"/>
            <w:gridSpan w:val="2"/>
          </w:tcPr>
          <w:p w14:paraId="6A4BBCAE" w14:textId="77777777" w:rsidR="004F594C" w:rsidRPr="004F594C" w:rsidRDefault="004F594C" w:rsidP="004F594C">
            <w:pPr>
              <w:rPr>
                <w:rFonts w:cstheme="minorHAnsi"/>
                <w:sz w:val="21"/>
                <w:szCs w:val="21"/>
              </w:rPr>
            </w:pPr>
            <w:r w:rsidRPr="004F594C">
              <w:rPr>
                <w:rFonts w:cstheme="minorHAnsi"/>
                <w:sz w:val="21"/>
                <w:szCs w:val="21"/>
              </w:rPr>
              <w:t>Location of seizure</w:t>
            </w:r>
          </w:p>
        </w:tc>
        <w:tc>
          <w:tcPr>
            <w:tcW w:w="5481" w:type="dxa"/>
            <w:gridSpan w:val="5"/>
          </w:tcPr>
          <w:p w14:paraId="769240FD" w14:textId="77777777" w:rsidR="004F594C" w:rsidRPr="004F594C" w:rsidRDefault="004F594C" w:rsidP="004F594C">
            <w:pPr>
              <w:rPr>
                <w:rFonts w:cstheme="minorHAnsi"/>
                <w:sz w:val="21"/>
                <w:szCs w:val="21"/>
              </w:rPr>
            </w:pPr>
          </w:p>
        </w:tc>
      </w:tr>
      <w:tr w:rsidR="004F594C" w:rsidRPr="004F594C" w14:paraId="61624A6C" w14:textId="77777777" w:rsidTr="006A5451">
        <w:tc>
          <w:tcPr>
            <w:tcW w:w="4414" w:type="dxa"/>
            <w:gridSpan w:val="2"/>
          </w:tcPr>
          <w:p w14:paraId="5D9CC97D" w14:textId="77777777" w:rsidR="004F594C" w:rsidRPr="004F594C" w:rsidRDefault="004F594C" w:rsidP="004F594C">
            <w:pPr>
              <w:rPr>
                <w:rFonts w:cstheme="minorHAnsi"/>
                <w:sz w:val="21"/>
                <w:szCs w:val="21"/>
              </w:rPr>
            </w:pPr>
            <w:r w:rsidRPr="004F594C">
              <w:rPr>
                <w:rFonts w:cstheme="minorHAnsi"/>
                <w:sz w:val="21"/>
                <w:szCs w:val="21"/>
              </w:rPr>
              <w:t>Seized from (name of importer, passenger, etc)</w:t>
            </w:r>
          </w:p>
        </w:tc>
        <w:tc>
          <w:tcPr>
            <w:tcW w:w="5481" w:type="dxa"/>
            <w:gridSpan w:val="5"/>
          </w:tcPr>
          <w:p w14:paraId="62EAB658" w14:textId="77777777" w:rsidR="004F594C" w:rsidRPr="004F594C" w:rsidRDefault="004F594C" w:rsidP="004F594C">
            <w:pPr>
              <w:rPr>
                <w:rFonts w:cstheme="minorHAnsi"/>
                <w:sz w:val="21"/>
                <w:szCs w:val="21"/>
              </w:rPr>
            </w:pPr>
          </w:p>
        </w:tc>
      </w:tr>
      <w:tr w:rsidR="004F594C" w:rsidRPr="004F594C" w14:paraId="63877852" w14:textId="77777777" w:rsidTr="006A5451">
        <w:tc>
          <w:tcPr>
            <w:tcW w:w="4414" w:type="dxa"/>
            <w:gridSpan w:val="2"/>
          </w:tcPr>
          <w:p w14:paraId="12CE0620" w14:textId="77777777" w:rsidR="004F594C" w:rsidRPr="004F594C" w:rsidRDefault="004F594C" w:rsidP="004F594C">
            <w:pPr>
              <w:rPr>
                <w:rFonts w:cstheme="minorHAnsi"/>
                <w:sz w:val="21"/>
                <w:szCs w:val="21"/>
              </w:rPr>
            </w:pPr>
            <w:r w:rsidRPr="004F594C">
              <w:rPr>
                <w:rFonts w:cstheme="minorHAnsi"/>
                <w:sz w:val="21"/>
                <w:szCs w:val="21"/>
              </w:rPr>
              <w:t>Customs declaration number</w:t>
            </w:r>
          </w:p>
        </w:tc>
        <w:tc>
          <w:tcPr>
            <w:tcW w:w="5481" w:type="dxa"/>
            <w:gridSpan w:val="5"/>
          </w:tcPr>
          <w:p w14:paraId="04CDBAE4" w14:textId="77777777" w:rsidR="004F594C" w:rsidRPr="004F594C" w:rsidRDefault="004F594C" w:rsidP="004F594C">
            <w:pPr>
              <w:rPr>
                <w:rFonts w:cstheme="minorHAnsi"/>
                <w:sz w:val="21"/>
                <w:szCs w:val="21"/>
              </w:rPr>
            </w:pPr>
          </w:p>
        </w:tc>
      </w:tr>
      <w:tr w:rsidR="004F594C" w:rsidRPr="004F594C" w14:paraId="30BEE2D2" w14:textId="77777777" w:rsidTr="006A5451">
        <w:tc>
          <w:tcPr>
            <w:tcW w:w="4414" w:type="dxa"/>
            <w:gridSpan w:val="2"/>
          </w:tcPr>
          <w:p w14:paraId="5F1FC42B" w14:textId="77777777" w:rsidR="004F594C" w:rsidRPr="004F594C" w:rsidRDefault="004F594C" w:rsidP="004F594C">
            <w:pPr>
              <w:rPr>
                <w:rFonts w:cstheme="minorHAnsi"/>
                <w:sz w:val="21"/>
                <w:szCs w:val="21"/>
              </w:rPr>
            </w:pPr>
            <w:r w:rsidRPr="004F594C">
              <w:rPr>
                <w:rFonts w:cstheme="minorHAnsi"/>
                <w:sz w:val="21"/>
                <w:szCs w:val="21"/>
              </w:rPr>
              <w:t>Airwaybill / Bill of Lading number</w:t>
            </w:r>
          </w:p>
        </w:tc>
        <w:tc>
          <w:tcPr>
            <w:tcW w:w="5481" w:type="dxa"/>
            <w:gridSpan w:val="5"/>
          </w:tcPr>
          <w:p w14:paraId="60B5926A" w14:textId="77777777" w:rsidR="004F594C" w:rsidRPr="004F594C" w:rsidRDefault="004F594C" w:rsidP="004F594C">
            <w:pPr>
              <w:rPr>
                <w:rFonts w:cstheme="minorHAnsi"/>
                <w:sz w:val="21"/>
                <w:szCs w:val="21"/>
              </w:rPr>
            </w:pPr>
          </w:p>
        </w:tc>
      </w:tr>
      <w:tr w:rsidR="004F594C" w:rsidRPr="004F594C" w14:paraId="617EB063" w14:textId="77777777" w:rsidTr="006A5451">
        <w:tc>
          <w:tcPr>
            <w:tcW w:w="4414" w:type="dxa"/>
            <w:gridSpan w:val="2"/>
          </w:tcPr>
          <w:p w14:paraId="261064DD" w14:textId="77777777" w:rsidR="004F594C" w:rsidRPr="004F594C" w:rsidRDefault="004F594C" w:rsidP="004F594C">
            <w:pPr>
              <w:rPr>
                <w:rFonts w:cstheme="minorHAnsi"/>
                <w:sz w:val="21"/>
                <w:szCs w:val="21"/>
              </w:rPr>
            </w:pPr>
            <w:r w:rsidRPr="004F594C">
              <w:rPr>
                <w:rFonts w:cstheme="minorHAnsi"/>
                <w:sz w:val="21"/>
                <w:szCs w:val="21"/>
              </w:rPr>
              <w:t>Marks and numbers</w:t>
            </w:r>
          </w:p>
        </w:tc>
        <w:tc>
          <w:tcPr>
            <w:tcW w:w="5481" w:type="dxa"/>
            <w:gridSpan w:val="5"/>
          </w:tcPr>
          <w:p w14:paraId="5DFA2C34" w14:textId="77777777" w:rsidR="004F594C" w:rsidRPr="004F594C" w:rsidRDefault="004F594C" w:rsidP="004F594C">
            <w:pPr>
              <w:rPr>
                <w:rFonts w:cstheme="minorHAnsi"/>
                <w:sz w:val="21"/>
                <w:szCs w:val="21"/>
              </w:rPr>
            </w:pPr>
          </w:p>
        </w:tc>
      </w:tr>
      <w:tr w:rsidR="004F594C" w:rsidRPr="004F594C" w14:paraId="1AA6F1A2" w14:textId="77777777" w:rsidTr="006A5451">
        <w:tc>
          <w:tcPr>
            <w:tcW w:w="9895" w:type="dxa"/>
            <w:gridSpan w:val="7"/>
            <w:shd w:val="clear" w:color="auto" w:fill="EDEDED" w:themeFill="accent3" w:themeFillTint="33"/>
          </w:tcPr>
          <w:p w14:paraId="5441BC93" w14:textId="77777777" w:rsidR="004F594C" w:rsidRPr="004F594C" w:rsidRDefault="004F594C" w:rsidP="004F594C">
            <w:pPr>
              <w:jc w:val="center"/>
              <w:rPr>
                <w:rFonts w:cstheme="minorHAnsi"/>
                <w:b/>
                <w:sz w:val="21"/>
                <w:szCs w:val="21"/>
              </w:rPr>
            </w:pPr>
            <w:r w:rsidRPr="004F594C">
              <w:rPr>
                <w:rFonts w:cstheme="minorHAnsi"/>
                <w:b/>
                <w:sz w:val="21"/>
                <w:szCs w:val="21"/>
              </w:rPr>
              <w:t>Details of seized goods (enter details in the rows below)</w:t>
            </w:r>
          </w:p>
          <w:p w14:paraId="78EC41D8" w14:textId="77777777" w:rsidR="004F594C" w:rsidRPr="004F594C" w:rsidRDefault="004F594C" w:rsidP="004F594C">
            <w:pPr>
              <w:jc w:val="center"/>
              <w:rPr>
                <w:rFonts w:cstheme="minorHAnsi"/>
                <w:b/>
                <w:sz w:val="21"/>
                <w:szCs w:val="21"/>
              </w:rPr>
            </w:pPr>
          </w:p>
        </w:tc>
      </w:tr>
      <w:tr w:rsidR="004F594C" w:rsidRPr="004F594C" w14:paraId="29EC962E" w14:textId="77777777" w:rsidTr="006A5451">
        <w:tc>
          <w:tcPr>
            <w:tcW w:w="3865" w:type="dxa"/>
          </w:tcPr>
          <w:p w14:paraId="11909890" w14:textId="77777777" w:rsidR="004F594C" w:rsidRPr="004F594C" w:rsidRDefault="004F594C" w:rsidP="004F594C">
            <w:pPr>
              <w:jc w:val="center"/>
              <w:rPr>
                <w:rFonts w:cstheme="minorHAnsi"/>
                <w:b/>
                <w:sz w:val="21"/>
                <w:szCs w:val="21"/>
              </w:rPr>
            </w:pPr>
            <w:r w:rsidRPr="004F594C">
              <w:rPr>
                <w:rFonts w:eastAsia="Times New Roman" w:cstheme="minorHAnsi"/>
                <w:b/>
                <w:color w:val="000000" w:themeColor="text1"/>
                <w:sz w:val="21"/>
                <w:szCs w:val="21"/>
                <w:lang w:eastAsia="mk-MK"/>
              </w:rPr>
              <w:t>Description</w:t>
            </w:r>
            <w:r w:rsidRPr="004F594C">
              <w:rPr>
                <w:rFonts w:cstheme="minorHAnsi"/>
                <w:b/>
                <w:sz w:val="21"/>
                <w:szCs w:val="21"/>
              </w:rPr>
              <w:t xml:space="preserve"> Item, including </w:t>
            </w:r>
            <w:r w:rsidRPr="004F594C">
              <w:rPr>
                <w:rFonts w:eastAsia="Times New Roman" w:cstheme="minorHAnsi"/>
                <w:b/>
                <w:color w:val="000000" w:themeColor="text1"/>
                <w:sz w:val="21"/>
                <w:szCs w:val="21"/>
                <w:lang w:eastAsia="mk-MK"/>
              </w:rPr>
              <w:t>brand, serial number</w:t>
            </w:r>
          </w:p>
        </w:tc>
        <w:tc>
          <w:tcPr>
            <w:tcW w:w="973" w:type="dxa"/>
            <w:gridSpan w:val="2"/>
          </w:tcPr>
          <w:p w14:paraId="73399571" w14:textId="77777777" w:rsidR="004F594C" w:rsidRPr="004F594C" w:rsidRDefault="004F594C" w:rsidP="004F594C">
            <w:pPr>
              <w:ind w:left="-109" w:right="-37"/>
              <w:jc w:val="center"/>
              <w:rPr>
                <w:rFonts w:cstheme="minorHAnsi"/>
                <w:b/>
                <w:sz w:val="21"/>
                <w:szCs w:val="21"/>
              </w:rPr>
            </w:pPr>
            <w:r w:rsidRPr="004F594C">
              <w:rPr>
                <w:rFonts w:cstheme="minorHAnsi"/>
                <w:b/>
                <w:sz w:val="21"/>
                <w:szCs w:val="21"/>
              </w:rPr>
              <w:t>Number of Items</w:t>
            </w:r>
          </w:p>
          <w:p w14:paraId="0326F4AF" w14:textId="77777777" w:rsidR="004F594C" w:rsidRPr="004F594C" w:rsidRDefault="004F594C" w:rsidP="004F594C">
            <w:pPr>
              <w:ind w:left="-109" w:right="-37"/>
              <w:jc w:val="center"/>
              <w:rPr>
                <w:rFonts w:cstheme="minorHAnsi"/>
                <w:b/>
                <w:sz w:val="21"/>
                <w:szCs w:val="21"/>
              </w:rPr>
            </w:pPr>
            <w:r w:rsidRPr="004F594C">
              <w:rPr>
                <w:rFonts w:eastAsia="Times New Roman" w:cstheme="minorHAnsi"/>
                <w:b/>
                <w:color w:val="000000" w:themeColor="text1"/>
                <w:sz w:val="21"/>
                <w:szCs w:val="21"/>
                <w:lang w:eastAsia="mk-MK"/>
              </w:rPr>
              <w:t>quantity</w:t>
            </w:r>
          </w:p>
        </w:tc>
        <w:tc>
          <w:tcPr>
            <w:tcW w:w="936" w:type="dxa"/>
          </w:tcPr>
          <w:p w14:paraId="08858EF5" w14:textId="77777777" w:rsidR="004F594C" w:rsidRPr="004F594C" w:rsidRDefault="004F594C" w:rsidP="004F594C">
            <w:pPr>
              <w:ind w:right="-99" w:hanging="93"/>
              <w:jc w:val="center"/>
              <w:rPr>
                <w:rFonts w:cstheme="minorHAnsi"/>
                <w:b/>
                <w:sz w:val="21"/>
                <w:szCs w:val="21"/>
              </w:rPr>
            </w:pPr>
            <w:r w:rsidRPr="004F594C">
              <w:rPr>
                <w:rFonts w:eastAsia="Times New Roman" w:cstheme="minorHAnsi"/>
                <w:b/>
                <w:color w:val="000000" w:themeColor="text1"/>
                <w:sz w:val="21"/>
                <w:szCs w:val="21"/>
                <w:lang w:eastAsia="mk-MK"/>
              </w:rPr>
              <w:t>Country of origin</w:t>
            </w:r>
          </w:p>
        </w:tc>
        <w:tc>
          <w:tcPr>
            <w:tcW w:w="995" w:type="dxa"/>
          </w:tcPr>
          <w:p w14:paraId="06C9F506" w14:textId="77777777" w:rsidR="004F594C" w:rsidRPr="004F594C" w:rsidRDefault="004F594C" w:rsidP="004F594C">
            <w:pPr>
              <w:ind w:right="-85" w:hanging="37"/>
              <w:jc w:val="center"/>
              <w:rPr>
                <w:rFonts w:cstheme="minorHAnsi"/>
                <w:b/>
                <w:sz w:val="21"/>
                <w:szCs w:val="21"/>
              </w:rPr>
            </w:pPr>
            <w:r w:rsidRPr="004F594C">
              <w:rPr>
                <w:rFonts w:cstheme="minorHAnsi"/>
                <w:b/>
                <w:sz w:val="21"/>
                <w:szCs w:val="21"/>
              </w:rPr>
              <w:t>Weight or Volume</w:t>
            </w:r>
          </w:p>
        </w:tc>
        <w:tc>
          <w:tcPr>
            <w:tcW w:w="1567" w:type="dxa"/>
          </w:tcPr>
          <w:p w14:paraId="0CC98B24" w14:textId="77777777" w:rsidR="004F594C" w:rsidRPr="004F594C" w:rsidRDefault="004F594C" w:rsidP="004F594C">
            <w:pPr>
              <w:ind w:left="-38" w:right="-47"/>
              <w:jc w:val="center"/>
              <w:rPr>
                <w:rFonts w:cstheme="minorHAnsi"/>
                <w:b/>
                <w:sz w:val="21"/>
                <w:szCs w:val="21"/>
              </w:rPr>
            </w:pPr>
            <w:r w:rsidRPr="004F594C">
              <w:rPr>
                <w:rFonts w:cstheme="minorHAnsi"/>
                <w:b/>
                <w:sz w:val="21"/>
                <w:szCs w:val="21"/>
              </w:rPr>
              <w:t>Date deposited in Customs Warehouse</w:t>
            </w:r>
          </w:p>
        </w:tc>
        <w:tc>
          <w:tcPr>
            <w:tcW w:w="1559" w:type="dxa"/>
          </w:tcPr>
          <w:p w14:paraId="2AEB8F7E" w14:textId="77777777" w:rsidR="004F594C" w:rsidRPr="004F594C" w:rsidRDefault="004F594C" w:rsidP="004F594C">
            <w:pPr>
              <w:ind w:left="-76" w:right="-14"/>
              <w:jc w:val="center"/>
              <w:rPr>
                <w:rFonts w:cstheme="minorHAnsi"/>
                <w:b/>
                <w:sz w:val="21"/>
                <w:szCs w:val="21"/>
              </w:rPr>
            </w:pPr>
            <w:r w:rsidRPr="004F594C">
              <w:rPr>
                <w:rFonts w:cstheme="minorHAnsi"/>
                <w:b/>
                <w:sz w:val="21"/>
                <w:szCs w:val="21"/>
              </w:rPr>
              <w:t>Date removed from Customs Warehouse</w:t>
            </w:r>
          </w:p>
        </w:tc>
      </w:tr>
      <w:tr w:rsidR="004F594C" w:rsidRPr="004F594C" w14:paraId="0B1AAC51" w14:textId="77777777" w:rsidTr="006A5451">
        <w:tc>
          <w:tcPr>
            <w:tcW w:w="3865" w:type="dxa"/>
          </w:tcPr>
          <w:p w14:paraId="744A1CE4" w14:textId="77777777" w:rsidR="004F594C" w:rsidRPr="004F594C" w:rsidRDefault="004F594C" w:rsidP="004F594C">
            <w:pPr>
              <w:rPr>
                <w:rFonts w:cstheme="minorHAnsi"/>
                <w:sz w:val="21"/>
                <w:szCs w:val="21"/>
              </w:rPr>
            </w:pPr>
          </w:p>
        </w:tc>
        <w:tc>
          <w:tcPr>
            <w:tcW w:w="973" w:type="dxa"/>
            <w:gridSpan w:val="2"/>
          </w:tcPr>
          <w:p w14:paraId="5A434589" w14:textId="77777777" w:rsidR="004F594C" w:rsidRPr="004F594C" w:rsidRDefault="004F594C" w:rsidP="004F594C">
            <w:pPr>
              <w:rPr>
                <w:rFonts w:cstheme="minorHAnsi"/>
                <w:sz w:val="21"/>
                <w:szCs w:val="21"/>
              </w:rPr>
            </w:pPr>
          </w:p>
        </w:tc>
        <w:tc>
          <w:tcPr>
            <w:tcW w:w="936" w:type="dxa"/>
          </w:tcPr>
          <w:p w14:paraId="61CF6DD0" w14:textId="77777777" w:rsidR="004F594C" w:rsidRPr="004F594C" w:rsidRDefault="004F594C" w:rsidP="004F594C">
            <w:pPr>
              <w:rPr>
                <w:rFonts w:cstheme="minorHAnsi"/>
                <w:sz w:val="21"/>
                <w:szCs w:val="21"/>
              </w:rPr>
            </w:pPr>
          </w:p>
        </w:tc>
        <w:tc>
          <w:tcPr>
            <w:tcW w:w="995" w:type="dxa"/>
          </w:tcPr>
          <w:p w14:paraId="6DB4A49E" w14:textId="77777777" w:rsidR="004F594C" w:rsidRPr="004F594C" w:rsidRDefault="004F594C" w:rsidP="004F594C">
            <w:pPr>
              <w:rPr>
                <w:rFonts w:cstheme="minorHAnsi"/>
                <w:sz w:val="21"/>
                <w:szCs w:val="21"/>
              </w:rPr>
            </w:pPr>
          </w:p>
        </w:tc>
        <w:tc>
          <w:tcPr>
            <w:tcW w:w="1567" w:type="dxa"/>
          </w:tcPr>
          <w:p w14:paraId="461C3C5B" w14:textId="77777777" w:rsidR="004F594C" w:rsidRPr="004F594C" w:rsidRDefault="004F594C" w:rsidP="004F594C">
            <w:pPr>
              <w:rPr>
                <w:rFonts w:cstheme="minorHAnsi"/>
                <w:sz w:val="21"/>
                <w:szCs w:val="21"/>
              </w:rPr>
            </w:pPr>
          </w:p>
        </w:tc>
        <w:tc>
          <w:tcPr>
            <w:tcW w:w="1559" w:type="dxa"/>
          </w:tcPr>
          <w:p w14:paraId="44444BBF" w14:textId="77777777" w:rsidR="004F594C" w:rsidRPr="004F594C" w:rsidRDefault="004F594C" w:rsidP="004F594C">
            <w:pPr>
              <w:rPr>
                <w:rFonts w:cstheme="minorHAnsi"/>
                <w:sz w:val="21"/>
                <w:szCs w:val="21"/>
              </w:rPr>
            </w:pPr>
          </w:p>
        </w:tc>
      </w:tr>
      <w:tr w:rsidR="004F594C" w:rsidRPr="004F594C" w14:paraId="4A3EC964" w14:textId="77777777" w:rsidTr="006A5451">
        <w:tc>
          <w:tcPr>
            <w:tcW w:w="3865" w:type="dxa"/>
          </w:tcPr>
          <w:p w14:paraId="19514F4F" w14:textId="77777777" w:rsidR="004F594C" w:rsidRPr="004F594C" w:rsidRDefault="004F594C" w:rsidP="004F594C">
            <w:pPr>
              <w:rPr>
                <w:rFonts w:cstheme="minorHAnsi"/>
                <w:sz w:val="21"/>
                <w:szCs w:val="21"/>
              </w:rPr>
            </w:pPr>
          </w:p>
        </w:tc>
        <w:tc>
          <w:tcPr>
            <w:tcW w:w="973" w:type="dxa"/>
            <w:gridSpan w:val="2"/>
          </w:tcPr>
          <w:p w14:paraId="5F5C3FCC" w14:textId="77777777" w:rsidR="004F594C" w:rsidRPr="004F594C" w:rsidRDefault="004F594C" w:rsidP="004F594C">
            <w:pPr>
              <w:rPr>
                <w:rFonts w:cstheme="minorHAnsi"/>
                <w:sz w:val="21"/>
                <w:szCs w:val="21"/>
              </w:rPr>
            </w:pPr>
          </w:p>
        </w:tc>
        <w:tc>
          <w:tcPr>
            <w:tcW w:w="936" w:type="dxa"/>
          </w:tcPr>
          <w:p w14:paraId="7108547E" w14:textId="77777777" w:rsidR="004F594C" w:rsidRPr="004F594C" w:rsidRDefault="004F594C" w:rsidP="004F594C">
            <w:pPr>
              <w:rPr>
                <w:rFonts w:cstheme="minorHAnsi"/>
                <w:sz w:val="21"/>
                <w:szCs w:val="21"/>
              </w:rPr>
            </w:pPr>
          </w:p>
        </w:tc>
        <w:tc>
          <w:tcPr>
            <w:tcW w:w="995" w:type="dxa"/>
          </w:tcPr>
          <w:p w14:paraId="679E4861" w14:textId="77777777" w:rsidR="004F594C" w:rsidRPr="004F594C" w:rsidRDefault="004F594C" w:rsidP="004F594C">
            <w:pPr>
              <w:rPr>
                <w:rFonts w:cstheme="minorHAnsi"/>
                <w:sz w:val="21"/>
                <w:szCs w:val="21"/>
              </w:rPr>
            </w:pPr>
          </w:p>
        </w:tc>
        <w:tc>
          <w:tcPr>
            <w:tcW w:w="1567" w:type="dxa"/>
          </w:tcPr>
          <w:p w14:paraId="3E4B8C94" w14:textId="77777777" w:rsidR="004F594C" w:rsidRPr="004F594C" w:rsidRDefault="004F594C" w:rsidP="004F594C">
            <w:pPr>
              <w:rPr>
                <w:rFonts w:cstheme="minorHAnsi"/>
                <w:sz w:val="21"/>
                <w:szCs w:val="21"/>
              </w:rPr>
            </w:pPr>
          </w:p>
        </w:tc>
        <w:tc>
          <w:tcPr>
            <w:tcW w:w="1559" w:type="dxa"/>
          </w:tcPr>
          <w:p w14:paraId="735CCD59" w14:textId="77777777" w:rsidR="004F594C" w:rsidRPr="004F594C" w:rsidRDefault="004F594C" w:rsidP="004F594C">
            <w:pPr>
              <w:rPr>
                <w:rFonts w:cstheme="minorHAnsi"/>
                <w:sz w:val="21"/>
                <w:szCs w:val="21"/>
              </w:rPr>
            </w:pPr>
          </w:p>
        </w:tc>
      </w:tr>
      <w:tr w:rsidR="004F594C" w:rsidRPr="004F594C" w14:paraId="78B4B6F9" w14:textId="77777777" w:rsidTr="006A5451">
        <w:tc>
          <w:tcPr>
            <w:tcW w:w="3865" w:type="dxa"/>
          </w:tcPr>
          <w:p w14:paraId="65C0D71E" w14:textId="77777777" w:rsidR="004F594C" w:rsidRPr="004F594C" w:rsidRDefault="004F594C" w:rsidP="004F594C">
            <w:pPr>
              <w:rPr>
                <w:rFonts w:cstheme="minorHAnsi"/>
                <w:sz w:val="21"/>
                <w:szCs w:val="21"/>
              </w:rPr>
            </w:pPr>
          </w:p>
        </w:tc>
        <w:tc>
          <w:tcPr>
            <w:tcW w:w="973" w:type="dxa"/>
            <w:gridSpan w:val="2"/>
          </w:tcPr>
          <w:p w14:paraId="32099947" w14:textId="77777777" w:rsidR="004F594C" w:rsidRPr="004F594C" w:rsidRDefault="004F594C" w:rsidP="004F594C">
            <w:pPr>
              <w:rPr>
                <w:rFonts w:cstheme="minorHAnsi"/>
                <w:sz w:val="21"/>
                <w:szCs w:val="21"/>
              </w:rPr>
            </w:pPr>
          </w:p>
        </w:tc>
        <w:tc>
          <w:tcPr>
            <w:tcW w:w="936" w:type="dxa"/>
          </w:tcPr>
          <w:p w14:paraId="354A0A8A" w14:textId="77777777" w:rsidR="004F594C" w:rsidRPr="004F594C" w:rsidRDefault="004F594C" w:rsidP="004F594C">
            <w:pPr>
              <w:rPr>
                <w:rFonts w:cstheme="minorHAnsi"/>
                <w:sz w:val="21"/>
                <w:szCs w:val="21"/>
              </w:rPr>
            </w:pPr>
          </w:p>
        </w:tc>
        <w:tc>
          <w:tcPr>
            <w:tcW w:w="995" w:type="dxa"/>
          </w:tcPr>
          <w:p w14:paraId="7483307D" w14:textId="77777777" w:rsidR="004F594C" w:rsidRPr="004F594C" w:rsidRDefault="004F594C" w:rsidP="004F594C">
            <w:pPr>
              <w:rPr>
                <w:rFonts w:cstheme="minorHAnsi"/>
                <w:sz w:val="21"/>
                <w:szCs w:val="21"/>
              </w:rPr>
            </w:pPr>
          </w:p>
        </w:tc>
        <w:tc>
          <w:tcPr>
            <w:tcW w:w="1567" w:type="dxa"/>
          </w:tcPr>
          <w:p w14:paraId="67E81BE0" w14:textId="77777777" w:rsidR="004F594C" w:rsidRPr="004F594C" w:rsidRDefault="004F594C" w:rsidP="004F594C">
            <w:pPr>
              <w:rPr>
                <w:rFonts w:cstheme="minorHAnsi"/>
                <w:sz w:val="21"/>
                <w:szCs w:val="21"/>
              </w:rPr>
            </w:pPr>
          </w:p>
        </w:tc>
        <w:tc>
          <w:tcPr>
            <w:tcW w:w="1559" w:type="dxa"/>
          </w:tcPr>
          <w:p w14:paraId="4E8252F1" w14:textId="77777777" w:rsidR="004F594C" w:rsidRPr="004F594C" w:rsidRDefault="004F594C" w:rsidP="004F594C">
            <w:pPr>
              <w:rPr>
                <w:rFonts w:cstheme="minorHAnsi"/>
                <w:sz w:val="21"/>
                <w:szCs w:val="21"/>
              </w:rPr>
            </w:pPr>
          </w:p>
        </w:tc>
      </w:tr>
      <w:tr w:rsidR="004F594C" w:rsidRPr="004F594C" w14:paraId="4BF3A55A" w14:textId="77777777" w:rsidTr="006A5451">
        <w:tc>
          <w:tcPr>
            <w:tcW w:w="3865" w:type="dxa"/>
          </w:tcPr>
          <w:p w14:paraId="47DC5CFA" w14:textId="77777777" w:rsidR="004F594C" w:rsidRPr="004F594C" w:rsidRDefault="004F594C" w:rsidP="004F594C">
            <w:pPr>
              <w:rPr>
                <w:rFonts w:cstheme="minorHAnsi"/>
                <w:sz w:val="21"/>
                <w:szCs w:val="21"/>
              </w:rPr>
            </w:pPr>
          </w:p>
        </w:tc>
        <w:tc>
          <w:tcPr>
            <w:tcW w:w="973" w:type="dxa"/>
            <w:gridSpan w:val="2"/>
          </w:tcPr>
          <w:p w14:paraId="6BE7B9A9" w14:textId="77777777" w:rsidR="004F594C" w:rsidRPr="004F594C" w:rsidRDefault="004F594C" w:rsidP="004F594C">
            <w:pPr>
              <w:rPr>
                <w:rFonts w:cstheme="minorHAnsi"/>
                <w:sz w:val="21"/>
                <w:szCs w:val="21"/>
              </w:rPr>
            </w:pPr>
          </w:p>
        </w:tc>
        <w:tc>
          <w:tcPr>
            <w:tcW w:w="936" w:type="dxa"/>
          </w:tcPr>
          <w:p w14:paraId="33CA763E" w14:textId="77777777" w:rsidR="004F594C" w:rsidRPr="004F594C" w:rsidRDefault="004F594C" w:rsidP="004F594C">
            <w:pPr>
              <w:rPr>
                <w:rFonts w:cstheme="minorHAnsi"/>
                <w:sz w:val="21"/>
                <w:szCs w:val="21"/>
              </w:rPr>
            </w:pPr>
          </w:p>
        </w:tc>
        <w:tc>
          <w:tcPr>
            <w:tcW w:w="995" w:type="dxa"/>
          </w:tcPr>
          <w:p w14:paraId="7926E716" w14:textId="77777777" w:rsidR="004F594C" w:rsidRPr="004F594C" w:rsidRDefault="004F594C" w:rsidP="004F594C">
            <w:pPr>
              <w:rPr>
                <w:rFonts w:cstheme="minorHAnsi"/>
                <w:sz w:val="21"/>
                <w:szCs w:val="21"/>
              </w:rPr>
            </w:pPr>
          </w:p>
        </w:tc>
        <w:tc>
          <w:tcPr>
            <w:tcW w:w="1567" w:type="dxa"/>
          </w:tcPr>
          <w:p w14:paraId="647C2A88" w14:textId="77777777" w:rsidR="004F594C" w:rsidRPr="004F594C" w:rsidRDefault="004F594C" w:rsidP="004F594C">
            <w:pPr>
              <w:rPr>
                <w:rFonts w:cstheme="minorHAnsi"/>
                <w:sz w:val="21"/>
                <w:szCs w:val="21"/>
              </w:rPr>
            </w:pPr>
          </w:p>
        </w:tc>
        <w:tc>
          <w:tcPr>
            <w:tcW w:w="1559" w:type="dxa"/>
          </w:tcPr>
          <w:p w14:paraId="0A7880D8" w14:textId="77777777" w:rsidR="004F594C" w:rsidRPr="004F594C" w:rsidRDefault="004F594C" w:rsidP="004F594C">
            <w:pPr>
              <w:rPr>
                <w:rFonts w:cstheme="minorHAnsi"/>
                <w:sz w:val="21"/>
                <w:szCs w:val="21"/>
              </w:rPr>
            </w:pPr>
          </w:p>
        </w:tc>
      </w:tr>
      <w:tr w:rsidR="004F594C" w:rsidRPr="004F594C" w14:paraId="6E1D179E" w14:textId="77777777" w:rsidTr="006A5451">
        <w:tc>
          <w:tcPr>
            <w:tcW w:w="3865" w:type="dxa"/>
          </w:tcPr>
          <w:p w14:paraId="5D1B4117" w14:textId="77777777" w:rsidR="004F594C" w:rsidRPr="004F594C" w:rsidRDefault="004F594C" w:rsidP="004F594C">
            <w:pPr>
              <w:rPr>
                <w:rFonts w:cstheme="minorHAnsi"/>
                <w:sz w:val="21"/>
                <w:szCs w:val="21"/>
              </w:rPr>
            </w:pPr>
          </w:p>
        </w:tc>
        <w:tc>
          <w:tcPr>
            <w:tcW w:w="973" w:type="dxa"/>
            <w:gridSpan w:val="2"/>
          </w:tcPr>
          <w:p w14:paraId="799CEF8F" w14:textId="77777777" w:rsidR="004F594C" w:rsidRPr="004F594C" w:rsidRDefault="004F594C" w:rsidP="004F594C">
            <w:pPr>
              <w:rPr>
                <w:rFonts w:cstheme="minorHAnsi"/>
                <w:sz w:val="21"/>
                <w:szCs w:val="21"/>
              </w:rPr>
            </w:pPr>
          </w:p>
        </w:tc>
        <w:tc>
          <w:tcPr>
            <w:tcW w:w="936" w:type="dxa"/>
          </w:tcPr>
          <w:p w14:paraId="149F49D9" w14:textId="77777777" w:rsidR="004F594C" w:rsidRPr="004F594C" w:rsidRDefault="004F594C" w:rsidP="004F594C">
            <w:pPr>
              <w:rPr>
                <w:rFonts w:cstheme="minorHAnsi"/>
                <w:sz w:val="21"/>
                <w:szCs w:val="21"/>
              </w:rPr>
            </w:pPr>
          </w:p>
        </w:tc>
        <w:tc>
          <w:tcPr>
            <w:tcW w:w="995" w:type="dxa"/>
          </w:tcPr>
          <w:p w14:paraId="3DE0B7EA" w14:textId="77777777" w:rsidR="004F594C" w:rsidRPr="004F594C" w:rsidRDefault="004F594C" w:rsidP="004F594C">
            <w:pPr>
              <w:rPr>
                <w:rFonts w:cstheme="minorHAnsi"/>
                <w:sz w:val="21"/>
                <w:szCs w:val="21"/>
              </w:rPr>
            </w:pPr>
          </w:p>
        </w:tc>
        <w:tc>
          <w:tcPr>
            <w:tcW w:w="1567" w:type="dxa"/>
          </w:tcPr>
          <w:p w14:paraId="70FC5AAE" w14:textId="77777777" w:rsidR="004F594C" w:rsidRPr="004F594C" w:rsidRDefault="004F594C" w:rsidP="004F594C">
            <w:pPr>
              <w:rPr>
                <w:rFonts w:cstheme="minorHAnsi"/>
                <w:sz w:val="21"/>
                <w:szCs w:val="21"/>
              </w:rPr>
            </w:pPr>
          </w:p>
        </w:tc>
        <w:tc>
          <w:tcPr>
            <w:tcW w:w="1559" w:type="dxa"/>
          </w:tcPr>
          <w:p w14:paraId="1C2FBAC7" w14:textId="77777777" w:rsidR="004F594C" w:rsidRPr="004F594C" w:rsidRDefault="004F594C" w:rsidP="004F594C">
            <w:pPr>
              <w:rPr>
                <w:rFonts w:cstheme="minorHAnsi"/>
                <w:sz w:val="21"/>
                <w:szCs w:val="21"/>
              </w:rPr>
            </w:pPr>
          </w:p>
        </w:tc>
      </w:tr>
      <w:tr w:rsidR="004F594C" w:rsidRPr="004F594C" w14:paraId="3FF6C4C2" w14:textId="77777777" w:rsidTr="006A5451">
        <w:tc>
          <w:tcPr>
            <w:tcW w:w="3865" w:type="dxa"/>
          </w:tcPr>
          <w:p w14:paraId="6D1FF27F" w14:textId="77777777" w:rsidR="004F594C" w:rsidRPr="004F594C" w:rsidRDefault="004F594C" w:rsidP="004F594C">
            <w:pPr>
              <w:rPr>
                <w:rFonts w:cstheme="minorHAnsi"/>
                <w:sz w:val="21"/>
                <w:szCs w:val="21"/>
              </w:rPr>
            </w:pPr>
          </w:p>
        </w:tc>
        <w:tc>
          <w:tcPr>
            <w:tcW w:w="973" w:type="dxa"/>
            <w:gridSpan w:val="2"/>
          </w:tcPr>
          <w:p w14:paraId="7DA6D3C4" w14:textId="77777777" w:rsidR="004F594C" w:rsidRPr="004F594C" w:rsidRDefault="004F594C" w:rsidP="004F594C">
            <w:pPr>
              <w:rPr>
                <w:rFonts w:cstheme="minorHAnsi"/>
                <w:sz w:val="21"/>
                <w:szCs w:val="21"/>
              </w:rPr>
            </w:pPr>
          </w:p>
        </w:tc>
        <w:tc>
          <w:tcPr>
            <w:tcW w:w="936" w:type="dxa"/>
          </w:tcPr>
          <w:p w14:paraId="0416FA1F" w14:textId="77777777" w:rsidR="004F594C" w:rsidRPr="004F594C" w:rsidRDefault="004F594C" w:rsidP="004F594C">
            <w:pPr>
              <w:rPr>
                <w:rFonts w:cstheme="minorHAnsi"/>
                <w:sz w:val="21"/>
                <w:szCs w:val="21"/>
              </w:rPr>
            </w:pPr>
          </w:p>
        </w:tc>
        <w:tc>
          <w:tcPr>
            <w:tcW w:w="995" w:type="dxa"/>
          </w:tcPr>
          <w:p w14:paraId="00862ABE" w14:textId="77777777" w:rsidR="004F594C" w:rsidRPr="004F594C" w:rsidRDefault="004F594C" w:rsidP="004F594C">
            <w:pPr>
              <w:rPr>
                <w:rFonts w:cstheme="minorHAnsi"/>
                <w:sz w:val="21"/>
                <w:szCs w:val="21"/>
              </w:rPr>
            </w:pPr>
          </w:p>
        </w:tc>
        <w:tc>
          <w:tcPr>
            <w:tcW w:w="1567" w:type="dxa"/>
          </w:tcPr>
          <w:p w14:paraId="36226655" w14:textId="77777777" w:rsidR="004F594C" w:rsidRPr="004F594C" w:rsidRDefault="004F594C" w:rsidP="004F594C">
            <w:pPr>
              <w:rPr>
                <w:rFonts w:cstheme="minorHAnsi"/>
                <w:sz w:val="21"/>
                <w:szCs w:val="21"/>
              </w:rPr>
            </w:pPr>
          </w:p>
        </w:tc>
        <w:tc>
          <w:tcPr>
            <w:tcW w:w="1559" w:type="dxa"/>
          </w:tcPr>
          <w:p w14:paraId="60BCA445" w14:textId="77777777" w:rsidR="004F594C" w:rsidRPr="004F594C" w:rsidRDefault="004F594C" w:rsidP="004F594C">
            <w:pPr>
              <w:rPr>
                <w:rFonts w:cstheme="minorHAnsi"/>
                <w:sz w:val="21"/>
                <w:szCs w:val="21"/>
              </w:rPr>
            </w:pPr>
          </w:p>
        </w:tc>
      </w:tr>
      <w:tr w:rsidR="004F594C" w:rsidRPr="004F594C" w14:paraId="4C7369F6" w14:textId="77777777" w:rsidTr="006A5451">
        <w:tc>
          <w:tcPr>
            <w:tcW w:w="3865" w:type="dxa"/>
          </w:tcPr>
          <w:p w14:paraId="78E70A35" w14:textId="77777777" w:rsidR="004F594C" w:rsidRPr="004F594C" w:rsidRDefault="004F594C" w:rsidP="004F594C">
            <w:pPr>
              <w:rPr>
                <w:rFonts w:cstheme="minorHAnsi"/>
                <w:sz w:val="21"/>
                <w:szCs w:val="21"/>
              </w:rPr>
            </w:pPr>
          </w:p>
        </w:tc>
        <w:tc>
          <w:tcPr>
            <w:tcW w:w="973" w:type="dxa"/>
            <w:gridSpan w:val="2"/>
          </w:tcPr>
          <w:p w14:paraId="527F9B3F" w14:textId="77777777" w:rsidR="004F594C" w:rsidRPr="004F594C" w:rsidRDefault="004F594C" w:rsidP="004F594C">
            <w:pPr>
              <w:rPr>
                <w:rFonts w:cstheme="minorHAnsi"/>
                <w:sz w:val="21"/>
                <w:szCs w:val="21"/>
              </w:rPr>
            </w:pPr>
          </w:p>
        </w:tc>
        <w:tc>
          <w:tcPr>
            <w:tcW w:w="936" w:type="dxa"/>
          </w:tcPr>
          <w:p w14:paraId="0473B3CE" w14:textId="77777777" w:rsidR="004F594C" w:rsidRPr="004F594C" w:rsidRDefault="004F594C" w:rsidP="004F594C">
            <w:pPr>
              <w:rPr>
                <w:rFonts w:cstheme="minorHAnsi"/>
                <w:sz w:val="21"/>
                <w:szCs w:val="21"/>
              </w:rPr>
            </w:pPr>
          </w:p>
        </w:tc>
        <w:tc>
          <w:tcPr>
            <w:tcW w:w="995" w:type="dxa"/>
          </w:tcPr>
          <w:p w14:paraId="65C5993C" w14:textId="77777777" w:rsidR="004F594C" w:rsidRPr="004F594C" w:rsidRDefault="004F594C" w:rsidP="004F594C">
            <w:pPr>
              <w:rPr>
                <w:rFonts w:cstheme="minorHAnsi"/>
                <w:sz w:val="21"/>
                <w:szCs w:val="21"/>
              </w:rPr>
            </w:pPr>
          </w:p>
        </w:tc>
        <w:tc>
          <w:tcPr>
            <w:tcW w:w="1567" w:type="dxa"/>
          </w:tcPr>
          <w:p w14:paraId="689483DD" w14:textId="77777777" w:rsidR="004F594C" w:rsidRPr="004F594C" w:rsidRDefault="004F594C" w:rsidP="004F594C">
            <w:pPr>
              <w:rPr>
                <w:rFonts w:cstheme="minorHAnsi"/>
                <w:sz w:val="21"/>
                <w:szCs w:val="21"/>
              </w:rPr>
            </w:pPr>
          </w:p>
        </w:tc>
        <w:tc>
          <w:tcPr>
            <w:tcW w:w="1559" w:type="dxa"/>
          </w:tcPr>
          <w:p w14:paraId="249392CC" w14:textId="77777777" w:rsidR="004F594C" w:rsidRPr="004F594C" w:rsidRDefault="004F594C" w:rsidP="004F594C">
            <w:pPr>
              <w:rPr>
                <w:rFonts w:cstheme="minorHAnsi"/>
                <w:sz w:val="21"/>
                <w:szCs w:val="21"/>
              </w:rPr>
            </w:pPr>
          </w:p>
        </w:tc>
      </w:tr>
      <w:tr w:rsidR="004F594C" w:rsidRPr="004F594C" w14:paraId="33534219" w14:textId="77777777" w:rsidTr="006A5451">
        <w:tc>
          <w:tcPr>
            <w:tcW w:w="3865" w:type="dxa"/>
          </w:tcPr>
          <w:p w14:paraId="02B4D1A5" w14:textId="77777777" w:rsidR="004F594C" w:rsidRPr="004F594C" w:rsidRDefault="004F594C" w:rsidP="004F594C">
            <w:pPr>
              <w:rPr>
                <w:rFonts w:cstheme="minorHAnsi"/>
                <w:sz w:val="21"/>
                <w:szCs w:val="21"/>
              </w:rPr>
            </w:pPr>
          </w:p>
        </w:tc>
        <w:tc>
          <w:tcPr>
            <w:tcW w:w="973" w:type="dxa"/>
            <w:gridSpan w:val="2"/>
          </w:tcPr>
          <w:p w14:paraId="6DDB6129" w14:textId="77777777" w:rsidR="004F594C" w:rsidRPr="004F594C" w:rsidRDefault="004F594C" w:rsidP="004F594C">
            <w:pPr>
              <w:rPr>
                <w:rFonts w:cstheme="minorHAnsi"/>
                <w:sz w:val="21"/>
                <w:szCs w:val="21"/>
              </w:rPr>
            </w:pPr>
          </w:p>
        </w:tc>
        <w:tc>
          <w:tcPr>
            <w:tcW w:w="936" w:type="dxa"/>
          </w:tcPr>
          <w:p w14:paraId="142B40E9" w14:textId="77777777" w:rsidR="004F594C" w:rsidRPr="004F594C" w:rsidRDefault="004F594C" w:rsidP="004F594C">
            <w:pPr>
              <w:rPr>
                <w:rFonts w:cstheme="minorHAnsi"/>
                <w:sz w:val="21"/>
                <w:szCs w:val="21"/>
              </w:rPr>
            </w:pPr>
          </w:p>
        </w:tc>
        <w:tc>
          <w:tcPr>
            <w:tcW w:w="995" w:type="dxa"/>
          </w:tcPr>
          <w:p w14:paraId="5A65DB1F" w14:textId="77777777" w:rsidR="004F594C" w:rsidRPr="004F594C" w:rsidRDefault="004F594C" w:rsidP="004F594C">
            <w:pPr>
              <w:rPr>
                <w:rFonts w:cstheme="minorHAnsi"/>
                <w:sz w:val="21"/>
                <w:szCs w:val="21"/>
              </w:rPr>
            </w:pPr>
          </w:p>
        </w:tc>
        <w:tc>
          <w:tcPr>
            <w:tcW w:w="1567" w:type="dxa"/>
          </w:tcPr>
          <w:p w14:paraId="1094221C" w14:textId="77777777" w:rsidR="004F594C" w:rsidRPr="004F594C" w:rsidRDefault="004F594C" w:rsidP="004F594C">
            <w:pPr>
              <w:rPr>
                <w:rFonts w:cstheme="minorHAnsi"/>
                <w:sz w:val="21"/>
                <w:szCs w:val="21"/>
              </w:rPr>
            </w:pPr>
          </w:p>
        </w:tc>
        <w:tc>
          <w:tcPr>
            <w:tcW w:w="1559" w:type="dxa"/>
          </w:tcPr>
          <w:p w14:paraId="1DED4A97" w14:textId="77777777" w:rsidR="004F594C" w:rsidRPr="004F594C" w:rsidRDefault="004F594C" w:rsidP="004F594C">
            <w:pPr>
              <w:rPr>
                <w:rFonts w:cstheme="minorHAnsi"/>
                <w:sz w:val="21"/>
                <w:szCs w:val="21"/>
              </w:rPr>
            </w:pPr>
          </w:p>
        </w:tc>
      </w:tr>
      <w:tr w:rsidR="004F594C" w:rsidRPr="004F594C" w14:paraId="0DA7CA2E" w14:textId="77777777" w:rsidTr="006A5451">
        <w:tc>
          <w:tcPr>
            <w:tcW w:w="3865" w:type="dxa"/>
          </w:tcPr>
          <w:p w14:paraId="1C1B7840" w14:textId="77777777" w:rsidR="004F594C" w:rsidRPr="004F594C" w:rsidRDefault="004F594C" w:rsidP="004F594C">
            <w:pPr>
              <w:rPr>
                <w:rFonts w:cstheme="minorHAnsi"/>
                <w:sz w:val="21"/>
                <w:szCs w:val="21"/>
              </w:rPr>
            </w:pPr>
          </w:p>
        </w:tc>
        <w:tc>
          <w:tcPr>
            <w:tcW w:w="973" w:type="dxa"/>
            <w:gridSpan w:val="2"/>
          </w:tcPr>
          <w:p w14:paraId="64E0E772" w14:textId="77777777" w:rsidR="004F594C" w:rsidRPr="004F594C" w:rsidRDefault="004F594C" w:rsidP="004F594C">
            <w:pPr>
              <w:rPr>
                <w:rFonts w:cstheme="minorHAnsi"/>
                <w:sz w:val="21"/>
                <w:szCs w:val="21"/>
              </w:rPr>
            </w:pPr>
          </w:p>
        </w:tc>
        <w:tc>
          <w:tcPr>
            <w:tcW w:w="936" w:type="dxa"/>
          </w:tcPr>
          <w:p w14:paraId="231BE319" w14:textId="77777777" w:rsidR="004F594C" w:rsidRPr="004F594C" w:rsidRDefault="004F594C" w:rsidP="004F594C">
            <w:pPr>
              <w:rPr>
                <w:rFonts w:cstheme="minorHAnsi"/>
                <w:sz w:val="21"/>
                <w:szCs w:val="21"/>
              </w:rPr>
            </w:pPr>
          </w:p>
        </w:tc>
        <w:tc>
          <w:tcPr>
            <w:tcW w:w="995" w:type="dxa"/>
          </w:tcPr>
          <w:p w14:paraId="7FE3F205" w14:textId="77777777" w:rsidR="004F594C" w:rsidRPr="004F594C" w:rsidRDefault="004F594C" w:rsidP="004F594C">
            <w:pPr>
              <w:rPr>
                <w:rFonts w:cstheme="minorHAnsi"/>
                <w:sz w:val="21"/>
                <w:szCs w:val="21"/>
              </w:rPr>
            </w:pPr>
          </w:p>
        </w:tc>
        <w:tc>
          <w:tcPr>
            <w:tcW w:w="1567" w:type="dxa"/>
          </w:tcPr>
          <w:p w14:paraId="66C8B601" w14:textId="77777777" w:rsidR="004F594C" w:rsidRPr="004F594C" w:rsidRDefault="004F594C" w:rsidP="004F594C">
            <w:pPr>
              <w:rPr>
                <w:rFonts w:cstheme="minorHAnsi"/>
                <w:sz w:val="21"/>
                <w:szCs w:val="21"/>
              </w:rPr>
            </w:pPr>
          </w:p>
        </w:tc>
        <w:tc>
          <w:tcPr>
            <w:tcW w:w="1559" w:type="dxa"/>
          </w:tcPr>
          <w:p w14:paraId="3CFB3EDF" w14:textId="77777777" w:rsidR="004F594C" w:rsidRPr="004F594C" w:rsidRDefault="004F594C" w:rsidP="004F594C">
            <w:pPr>
              <w:rPr>
                <w:rFonts w:cstheme="minorHAnsi"/>
                <w:sz w:val="21"/>
                <w:szCs w:val="21"/>
              </w:rPr>
            </w:pPr>
          </w:p>
        </w:tc>
      </w:tr>
      <w:tr w:rsidR="004F594C" w:rsidRPr="004F594C" w14:paraId="504CD6C3" w14:textId="77777777" w:rsidTr="006A5451">
        <w:tc>
          <w:tcPr>
            <w:tcW w:w="3865" w:type="dxa"/>
          </w:tcPr>
          <w:p w14:paraId="79040007" w14:textId="77777777" w:rsidR="004F594C" w:rsidRPr="004F594C" w:rsidRDefault="004F594C" w:rsidP="004F594C">
            <w:pPr>
              <w:rPr>
                <w:rFonts w:cstheme="minorHAnsi"/>
                <w:sz w:val="21"/>
                <w:szCs w:val="21"/>
              </w:rPr>
            </w:pPr>
          </w:p>
        </w:tc>
        <w:tc>
          <w:tcPr>
            <w:tcW w:w="973" w:type="dxa"/>
            <w:gridSpan w:val="2"/>
          </w:tcPr>
          <w:p w14:paraId="29820B06" w14:textId="77777777" w:rsidR="004F594C" w:rsidRPr="004F594C" w:rsidRDefault="004F594C" w:rsidP="004F594C">
            <w:pPr>
              <w:rPr>
                <w:rFonts w:cstheme="minorHAnsi"/>
                <w:sz w:val="21"/>
                <w:szCs w:val="21"/>
              </w:rPr>
            </w:pPr>
          </w:p>
        </w:tc>
        <w:tc>
          <w:tcPr>
            <w:tcW w:w="936" w:type="dxa"/>
          </w:tcPr>
          <w:p w14:paraId="7CEDB008" w14:textId="77777777" w:rsidR="004F594C" w:rsidRPr="004F594C" w:rsidRDefault="004F594C" w:rsidP="004F594C">
            <w:pPr>
              <w:rPr>
                <w:rFonts w:cstheme="minorHAnsi"/>
                <w:sz w:val="21"/>
                <w:szCs w:val="21"/>
              </w:rPr>
            </w:pPr>
          </w:p>
        </w:tc>
        <w:tc>
          <w:tcPr>
            <w:tcW w:w="995" w:type="dxa"/>
          </w:tcPr>
          <w:p w14:paraId="45870E5A" w14:textId="77777777" w:rsidR="004F594C" w:rsidRPr="004F594C" w:rsidRDefault="004F594C" w:rsidP="004F594C">
            <w:pPr>
              <w:rPr>
                <w:rFonts w:cstheme="minorHAnsi"/>
                <w:sz w:val="21"/>
                <w:szCs w:val="21"/>
              </w:rPr>
            </w:pPr>
          </w:p>
        </w:tc>
        <w:tc>
          <w:tcPr>
            <w:tcW w:w="1567" w:type="dxa"/>
          </w:tcPr>
          <w:p w14:paraId="693E7ED1" w14:textId="77777777" w:rsidR="004F594C" w:rsidRPr="004F594C" w:rsidRDefault="004F594C" w:rsidP="004F594C">
            <w:pPr>
              <w:rPr>
                <w:rFonts w:cstheme="minorHAnsi"/>
                <w:sz w:val="21"/>
                <w:szCs w:val="21"/>
              </w:rPr>
            </w:pPr>
          </w:p>
        </w:tc>
        <w:tc>
          <w:tcPr>
            <w:tcW w:w="1559" w:type="dxa"/>
          </w:tcPr>
          <w:p w14:paraId="1D93F5E3" w14:textId="77777777" w:rsidR="004F594C" w:rsidRPr="004F594C" w:rsidRDefault="004F594C" w:rsidP="004F594C">
            <w:pPr>
              <w:rPr>
                <w:rFonts w:cstheme="minorHAnsi"/>
                <w:sz w:val="21"/>
                <w:szCs w:val="21"/>
              </w:rPr>
            </w:pPr>
          </w:p>
        </w:tc>
      </w:tr>
      <w:tr w:rsidR="004F594C" w:rsidRPr="004F594C" w14:paraId="612C8FA5" w14:textId="77777777" w:rsidTr="006A5451">
        <w:tc>
          <w:tcPr>
            <w:tcW w:w="3865" w:type="dxa"/>
          </w:tcPr>
          <w:p w14:paraId="2ED7D3C1" w14:textId="77777777" w:rsidR="004F594C" w:rsidRPr="004F594C" w:rsidRDefault="004F594C" w:rsidP="004F594C">
            <w:pPr>
              <w:rPr>
                <w:rFonts w:cstheme="minorHAnsi"/>
                <w:sz w:val="21"/>
                <w:szCs w:val="21"/>
              </w:rPr>
            </w:pPr>
          </w:p>
        </w:tc>
        <w:tc>
          <w:tcPr>
            <w:tcW w:w="973" w:type="dxa"/>
            <w:gridSpan w:val="2"/>
          </w:tcPr>
          <w:p w14:paraId="28E34F95" w14:textId="77777777" w:rsidR="004F594C" w:rsidRPr="004F594C" w:rsidRDefault="004F594C" w:rsidP="004F594C">
            <w:pPr>
              <w:rPr>
                <w:rFonts w:cstheme="minorHAnsi"/>
                <w:sz w:val="21"/>
                <w:szCs w:val="21"/>
              </w:rPr>
            </w:pPr>
          </w:p>
        </w:tc>
        <w:tc>
          <w:tcPr>
            <w:tcW w:w="936" w:type="dxa"/>
          </w:tcPr>
          <w:p w14:paraId="3370D102" w14:textId="77777777" w:rsidR="004F594C" w:rsidRPr="004F594C" w:rsidRDefault="004F594C" w:rsidP="004F594C">
            <w:pPr>
              <w:rPr>
                <w:rFonts w:cstheme="minorHAnsi"/>
                <w:sz w:val="21"/>
                <w:szCs w:val="21"/>
              </w:rPr>
            </w:pPr>
          </w:p>
        </w:tc>
        <w:tc>
          <w:tcPr>
            <w:tcW w:w="995" w:type="dxa"/>
          </w:tcPr>
          <w:p w14:paraId="0A0F1751" w14:textId="77777777" w:rsidR="004F594C" w:rsidRPr="004F594C" w:rsidRDefault="004F594C" w:rsidP="004F594C">
            <w:pPr>
              <w:rPr>
                <w:rFonts w:cstheme="minorHAnsi"/>
                <w:sz w:val="21"/>
                <w:szCs w:val="21"/>
              </w:rPr>
            </w:pPr>
          </w:p>
        </w:tc>
        <w:tc>
          <w:tcPr>
            <w:tcW w:w="1567" w:type="dxa"/>
          </w:tcPr>
          <w:p w14:paraId="7FFE2CE1" w14:textId="77777777" w:rsidR="004F594C" w:rsidRPr="004F594C" w:rsidRDefault="004F594C" w:rsidP="004F594C">
            <w:pPr>
              <w:rPr>
                <w:rFonts w:cstheme="minorHAnsi"/>
                <w:sz w:val="21"/>
                <w:szCs w:val="21"/>
              </w:rPr>
            </w:pPr>
          </w:p>
        </w:tc>
        <w:tc>
          <w:tcPr>
            <w:tcW w:w="1559" w:type="dxa"/>
          </w:tcPr>
          <w:p w14:paraId="550CA541" w14:textId="77777777" w:rsidR="004F594C" w:rsidRPr="004F594C" w:rsidRDefault="004F594C" w:rsidP="004F594C">
            <w:pPr>
              <w:rPr>
                <w:rFonts w:cstheme="minorHAnsi"/>
                <w:sz w:val="21"/>
                <w:szCs w:val="21"/>
              </w:rPr>
            </w:pPr>
          </w:p>
        </w:tc>
      </w:tr>
      <w:tr w:rsidR="004F594C" w:rsidRPr="004F594C" w14:paraId="0494038B" w14:textId="77777777" w:rsidTr="006A5451">
        <w:tc>
          <w:tcPr>
            <w:tcW w:w="3865" w:type="dxa"/>
          </w:tcPr>
          <w:p w14:paraId="058F8F67" w14:textId="77777777" w:rsidR="004F594C" w:rsidRPr="004F594C" w:rsidRDefault="004F594C" w:rsidP="004F594C">
            <w:pPr>
              <w:rPr>
                <w:rFonts w:cstheme="minorHAnsi"/>
                <w:sz w:val="21"/>
                <w:szCs w:val="21"/>
              </w:rPr>
            </w:pPr>
          </w:p>
        </w:tc>
        <w:tc>
          <w:tcPr>
            <w:tcW w:w="973" w:type="dxa"/>
            <w:gridSpan w:val="2"/>
          </w:tcPr>
          <w:p w14:paraId="6F7D0974" w14:textId="77777777" w:rsidR="004F594C" w:rsidRPr="004F594C" w:rsidRDefault="004F594C" w:rsidP="004F594C">
            <w:pPr>
              <w:rPr>
                <w:rFonts w:cstheme="minorHAnsi"/>
                <w:sz w:val="21"/>
                <w:szCs w:val="21"/>
              </w:rPr>
            </w:pPr>
          </w:p>
        </w:tc>
        <w:tc>
          <w:tcPr>
            <w:tcW w:w="936" w:type="dxa"/>
          </w:tcPr>
          <w:p w14:paraId="2AE09955" w14:textId="77777777" w:rsidR="004F594C" w:rsidRPr="004F594C" w:rsidRDefault="004F594C" w:rsidP="004F594C">
            <w:pPr>
              <w:rPr>
                <w:rFonts w:cstheme="minorHAnsi"/>
                <w:sz w:val="21"/>
                <w:szCs w:val="21"/>
              </w:rPr>
            </w:pPr>
          </w:p>
        </w:tc>
        <w:tc>
          <w:tcPr>
            <w:tcW w:w="995" w:type="dxa"/>
          </w:tcPr>
          <w:p w14:paraId="056724D4" w14:textId="77777777" w:rsidR="004F594C" w:rsidRPr="004F594C" w:rsidRDefault="004F594C" w:rsidP="004F594C">
            <w:pPr>
              <w:rPr>
                <w:rFonts w:cstheme="minorHAnsi"/>
                <w:sz w:val="21"/>
                <w:szCs w:val="21"/>
              </w:rPr>
            </w:pPr>
          </w:p>
        </w:tc>
        <w:tc>
          <w:tcPr>
            <w:tcW w:w="1567" w:type="dxa"/>
          </w:tcPr>
          <w:p w14:paraId="60FC8F69" w14:textId="77777777" w:rsidR="004F594C" w:rsidRPr="004F594C" w:rsidRDefault="004F594C" w:rsidP="004F594C">
            <w:pPr>
              <w:rPr>
                <w:rFonts w:cstheme="minorHAnsi"/>
                <w:sz w:val="21"/>
                <w:szCs w:val="21"/>
              </w:rPr>
            </w:pPr>
          </w:p>
        </w:tc>
        <w:tc>
          <w:tcPr>
            <w:tcW w:w="1559" w:type="dxa"/>
          </w:tcPr>
          <w:p w14:paraId="5416AA67" w14:textId="77777777" w:rsidR="004F594C" w:rsidRPr="004F594C" w:rsidRDefault="004F594C" w:rsidP="004F594C">
            <w:pPr>
              <w:rPr>
                <w:rFonts w:cstheme="minorHAnsi"/>
                <w:sz w:val="21"/>
                <w:szCs w:val="21"/>
              </w:rPr>
            </w:pPr>
          </w:p>
        </w:tc>
      </w:tr>
      <w:tr w:rsidR="004F594C" w:rsidRPr="004F594C" w14:paraId="6942C49C" w14:textId="77777777" w:rsidTr="006A5451">
        <w:tc>
          <w:tcPr>
            <w:tcW w:w="3865" w:type="dxa"/>
          </w:tcPr>
          <w:p w14:paraId="3D58A1F8" w14:textId="77777777" w:rsidR="004F594C" w:rsidRPr="004F594C" w:rsidRDefault="004F594C" w:rsidP="004F594C">
            <w:pPr>
              <w:rPr>
                <w:rFonts w:cstheme="minorHAnsi"/>
                <w:sz w:val="21"/>
                <w:szCs w:val="21"/>
              </w:rPr>
            </w:pPr>
          </w:p>
        </w:tc>
        <w:tc>
          <w:tcPr>
            <w:tcW w:w="973" w:type="dxa"/>
            <w:gridSpan w:val="2"/>
          </w:tcPr>
          <w:p w14:paraId="0C4A82F6" w14:textId="77777777" w:rsidR="004F594C" w:rsidRPr="004F594C" w:rsidRDefault="004F594C" w:rsidP="004F594C">
            <w:pPr>
              <w:rPr>
                <w:rFonts w:cstheme="minorHAnsi"/>
                <w:sz w:val="21"/>
                <w:szCs w:val="21"/>
              </w:rPr>
            </w:pPr>
          </w:p>
        </w:tc>
        <w:tc>
          <w:tcPr>
            <w:tcW w:w="936" w:type="dxa"/>
          </w:tcPr>
          <w:p w14:paraId="218EBF02" w14:textId="77777777" w:rsidR="004F594C" w:rsidRPr="004F594C" w:rsidRDefault="004F594C" w:rsidP="004F594C">
            <w:pPr>
              <w:rPr>
                <w:rFonts w:cstheme="minorHAnsi"/>
                <w:sz w:val="21"/>
                <w:szCs w:val="21"/>
              </w:rPr>
            </w:pPr>
          </w:p>
        </w:tc>
        <w:tc>
          <w:tcPr>
            <w:tcW w:w="995" w:type="dxa"/>
          </w:tcPr>
          <w:p w14:paraId="7C426692" w14:textId="77777777" w:rsidR="004F594C" w:rsidRPr="004F594C" w:rsidRDefault="004F594C" w:rsidP="004F594C">
            <w:pPr>
              <w:rPr>
                <w:rFonts w:cstheme="minorHAnsi"/>
                <w:sz w:val="21"/>
                <w:szCs w:val="21"/>
              </w:rPr>
            </w:pPr>
          </w:p>
        </w:tc>
        <w:tc>
          <w:tcPr>
            <w:tcW w:w="1567" w:type="dxa"/>
          </w:tcPr>
          <w:p w14:paraId="1A65EDBF" w14:textId="77777777" w:rsidR="004F594C" w:rsidRPr="004F594C" w:rsidRDefault="004F594C" w:rsidP="004F594C">
            <w:pPr>
              <w:rPr>
                <w:rFonts w:cstheme="minorHAnsi"/>
                <w:sz w:val="21"/>
                <w:szCs w:val="21"/>
              </w:rPr>
            </w:pPr>
          </w:p>
        </w:tc>
        <w:tc>
          <w:tcPr>
            <w:tcW w:w="1559" w:type="dxa"/>
          </w:tcPr>
          <w:p w14:paraId="535E71DB" w14:textId="77777777" w:rsidR="004F594C" w:rsidRPr="004F594C" w:rsidRDefault="004F594C" w:rsidP="004F594C">
            <w:pPr>
              <w:rPr>
                <w:rFonts w:cstheme="minorHAnsi"/>
                <w:sz w:val="21"/>
                <w:szCs w:val="21"/>
              </w:rPr>
            </w:pPr>
          </w:p>
        </w:tc>
      </w:tr>
      <w:tr w:rsidR="004F594C" w:rsidRPr="004F594C" w14:paraId="674EC21C" w14:textId="77777777" w:rsidTr="006A5451">
        <w:tc>
          <w:tcPr>
            <w:tcW w:w="3865" w:type="dxa"/>
          </w:tcPr>
          <w:p w14:paraId="417D7DA6" w14:textId="77777777" w:rsidR="004F594C" w:rsidRPr="004F594C" w:rsidRDefault="004F594C" w:rsidP="004F594C">
            <w:pPr>
              <w:rPr>
                <w:rFonts w:cstheme="minorHAnsi"/>
                <w:sz w:val="21"/>
                <w:szCs w:val="21"/>
              </w:rPr>
            </w:pPr>
          </w:p>
        </w:tc>
        <w:tc>
          <w:tcPr>
            <w:tcW w:w="973" w:type="dxa"/>
            <w:gridSpan w:val="2"/>
          </w:tcPr>
          <w:p w14:paraId="064A0F24" w14:textId="77777777" w:rsidR="004F594C" w:rsidRPr="004F594C" w:rsidRDefault="004F594C" w:rsidP="004F594C">
            <w:pPr>
              <w:rPr>
                <w:rFonts w:cstheme="minorHAnsi"/>
                <w:sz w:val="21"/>
                <w:szCs w:val="21"/>
              </w:rPr>
            </w:pPr>
          </w:p>
        </w:tc>
        <w:tc>
          <w:tcPr>
            <w:tcW w:w="936" w:type="dxa"/>
          </w:tcPr>
          <w:p w14:paraId="623396A4" w14:textId="77777777" w:rsidR="004F594C" w:rsidRPr="004F594C" w:rsidRDefault="004F594C" w:rsidP="004F594C">
            <w:pPr>
              <w:rPr>
                <w:rFonts w:cstheme="minorHAnsi"/>
                <w:sz w:val="21"/>
                <w:szCs w:val="21"/>
              </w:rPr>
            </w:pPr>
          </w:p>
        </w:tc>
        <w:tc>
          <w:tcPr>
            <w:tcW w:w="995" w:type="dxa"/>
          </w:tcPr>
          <w:p w14:paraId="7027051D" w14:textId="77777777" w:rsidR="004F594C" w:rsidRPr="004F594C" w:rsidRDefault="004F594C" w:rsidP="004F594C">
            <w:pPr>
              <w:rPr>
                <w:rFonts w:cstheme="minorHAnsi"/>
                <w:sz w:val="21"/>
                <w:szCs w:val="21"/>
              </w:rPr>
            </w:pPr>
          </w:p>
        </w:tc>
        <w:tc>
          <w:tcPr>
            <w:tcW w:w="1567" w:type="dxa"/>
          </w:tcPr>
          <w:p w14:paraId="23FC2D30" w14:textId="77777777" w:rsidR="004F594C" w:rsidRPr="004F594C" w:rsidRDefault="004F594C" w:rsidP="004F594C">
            <w:pPr>
              <w:rPr>
                <w:rFonts w:cstheme="minorHAnsi"/>
                <w:sz w:val="21"/>
                <w:szCs w:val="21"/>
              </w:rPr>
            </w:pPr>
          </w:p>
        </w:tc>
        <w:tc>
          <w:tcPr>
            <w:tcW w:w="1559" w:type="dxa"/>
          </w:tcPr>
          <w:p w14:paraId="1C5E4376" w14:textId="77777777" w:rsidR="004F594C" w:rsidRPr="004F594C" w:rsidRDefault="004F594C" w:rsidP="004F594C">
            <w:pPr>
              <w:rPr>
                <w:rFonts w:cstheme="minorHAnsi"/>
                <w:sz w:val="21"/>
                <w:szCs w:val="21"/>
              </w:rPr>
            </w:pPr>
          </w:p>
        </w:tc>
      </w:tr>
      <w:tr w:rsidR="004F594C" w:rsidRPr="004F594C" w14:paraId="340DE1D5" w14:textId="77777777" w:rsidTr="006A5451">
        <w:tc>
          <w:tcPr>
            <w:tcW w:w="3865" w:type="dxa"/>
          </w:tcPr>
          <w:p w14:paraId="53798782" w14:textId="77777777" w:rsidR="004F594C" w:rsidRPr="004F594C" w:rsidRDefault="004F594C" w:rsidP="004F594C">
            <w:pPr>
              <w:rPr>
                <w:rFonts w:cstheme="minorHAnsi"/>
                <w:sz w:val="21"/>
                <w:szCs w:val="21"/>
              </w:rPr>
            </w:pPr>
          </w:p>
        </w:tc>
        <w:tc>
          <w:tcPr>
            <w:tcW w:w="973" w:type="dxa"/>
            <w:gridSpan w:val="2"/>
          </w:tcPr>
          <w:p w14:paraId="7850702C" w14:textId="77777777" w:rsidR="004F594C" w:rsidRPr="004F594C" w:rsidRDefault="004F594C" w:rsidP="004F594C">
            <w:pPr>
              <w:rPr>
                <w:rFonts w:cstheme="minorHAnsi"/>
                <w:sz w:val="21"/>
                <w:szCs w:val="21"/>
              </w:rPr>
            </w:pPr>
          </w:p>
        </w:tc>
        <w:tc>
          <w:tcPr>
            <w:tcW w:w="936" w:type="dxa"/>
          </w:tcPr>
          <w:p w14:paraId="40EC420B" w14:textId="77777777" w:rsidR="004F594C" w:rsidRPr="004F594C" w:rsidRDefault="004F594C" w:rsidP="004F594C">
            <w:pPr>
              <w:rPr>
                <w:rFonts w:cstheme="minorHAnsi"/>
                <w:sz w:val="21"/>
                <w:szCs w:val="21"/>
              </w:rPr>
            </w:pPr>
          </w:p>
        </w:tc>
        <w:tc>
          <w:tcPr>
            <w:tcW w:w="995" w:type="dxa"/>
          </w:tcPr>
          <w:p w14:paraId="42AE75CA" w14:textId="77777777" w:rsidR="004F594C" w:rsidRPr="004F594C" w:rsidRDefault="004F594C" w:rsidP="004F594C">
            <w:pPr>
              <w:rPr>
                <w:rFonts w:cstheme="minorHAnsi"/>
                <w:sz w:val="21"/>
                <w:szCs w:val="21"/>
              </w:rPr>
            </w:pPr>
          </w:p>
        </w:tc>
        <w:tc>
          <w:tcPr>
            <w:tcW w:w="1567" w:type="dxa"/>
          </w:tcPr>
          <w:p w14:paraId="39E99F66" w14:textId="77777777" w:rsidR="004F594C" w:rsidRPr="004F594C" w:rsidRDefault="004F594C" w:rsidP="004F594C">
            <w:pPr>
              <w:rPr>
                <w:rFonts w:cstheme="minorHAnsi"/>
                <w:sz w:val="21"/>
                <w:szCs w:val="21"/>
              </w:rPr>
            </w:pPr>
          </w:p>
        </w:tc>
        <w:tc>
          <w:tcPr>
            <w:tcW w:w="1559" w:type="dxa"/>
          </w:tcPr>
          <w:p w14:paraId="5294DDCD" w14:textId="77777777" w:rsidR="004F594C" w:rsidRPr="004F594C" w:rsidRDefault="004F594C" w:rsidP="004F594C">
            <w:pPr>
              <w:rPr>
                <w:rFonts w:cstheme="minorHAnsi"/>
                <w:sz w:val="21"/>
                <w:szCs w:val="21"/>
              </w:rPr>
            </w:pPr>
          </w:p>
        </w:tc>
      </w:tr>
      <w:tr w:rsidR="004F594C" w:rsidRPr="004F594C" w14:paraId="60149F47" w14:textId="77777777" w:rsidTr="006A5451">
        <w:tc>
          <w:tcPr>
            <w:tcW w:w="3865" w:type="dxa"/>
          </w:tcPr>
          <w:p w14:paraId="139D727C" w14:textId="77777777" w:rsidR="004F594C" w:rsidRPr="004F594C" w:rsidRDefault="004F594C" w:rsidP="004F594C">
            <w:pPr>
              <w:rPr>
                <w:rFonts w:cstheme="minorHAnsi"/>
                <w:sz w:val="21"/>
                <w:szCs w:val="21"/>
              </w:rPr>
            </w:pPr>
          </w:p>
        </w:tc>
        <w:tc>
          <w:tcPr>
            <w:tcW w:w="973" w:type="dxa"/>
            <w:gridSpan w:val="2"/>
          </w:tcPr>
          <w:p w14:paraId="1A3DCB2D" w14:textId="77777777" w:rsidR="004F594C" w:rsidRPr="004F594C" w:rsidRDefault="004F594C" w:rsidP="004F594C">
            <w:pPr>
              <w:rPr>
                <w:rFonts w:cstheme="minorHAnsi"/>
                <w:sz w:val="21"/>
                <w:szCs w:val="21"/>
              </w:rPr>
            </w:pPr>
          </w:p>
        </w:tc>
        <w:tc>
          <w:tcPr>
            <w:tcW w:w="936" w:type="dxa"/>
          </w:tcPr>
          <w:p w14:paraId="4FA845CD" w14:textId="77777777" w:rsidR="004F594C" w:rsidRPr="004F594C" w:rsidRDefault="004F594C" w:rsidP="004F594C">
            <w:pPr>
              <w:rPr>
                <w:rFonts w:cstheme="minorHAnsi"/>
                <w:sz w:val="21"/>
                <w:szCs w:val="21"/>
              </w:rPr>
            </w:pPr>
          </w:p>
        </w:tc>
        <w:tc>
          <w:tcPr>
            <w:tcW w:w="995" w:type="dxa"/>
          </w:tcPr>
          <w:p w14:paraId="058ABC1E" w14:textId="77777777" w:rsidR="004F594C" w:rsidRPr="004F594C" w:rsidRDefault="004F594C" w:rsidP="004F594C">
            <w:pPr>
              <w:rPr>
                <w:rFonts w:cstheme="minorHAnsi"/>
                <w:sz w:val="21"/>
                <w:szCs w:val="21"/>
              </w:rPr>
            </w:pPr>
          </w:p>
        </w:tc>
        <w:tc>
          <w:tcPr>
            <w:tcW w:w="1567" w:type="dxa"/>
          </w:tcPr>
          <w:p w14:paraId="365F7AEE" w14:textId="77777777" w:rsidR="004F594C" w:rsidRPr="004F594C" w:rsidRDefault="004F594C" w:rsidP="004F594C">
            <w:pPr>
              <w:rPr>
                <w:rFonts w:cstheme="minorHAnsi"/>
                <w:sz w:val="21"/>
                <w:szCs w:val="21"/>
              </w:rPr>
            </w:pPr>
          </w:p>
        </w:tc>
        <w:tc>
          <w:tcPr>
            <w:tcW w:w="1559" w:type="dxa"/>
          </w:tcPr>
          <w:p w14:paraId="07FBC080" w14:textId="77777777" w:rsidR="004F594C" w:rsidRPr="004F594C" w:rsidRDefault="004F594C" w:rsidP="004F594C">
            <w:pPr>
              <w:rPr>
                <w:rFonts w:cstheme="minorHAnsi"/>
                <w:sz w:val="21"/>
                <w:szCs w:val="21"/>
              </w:rPr>
            </w:pPr>
          </w:p>
        </w:tc>
      </w:tr>
      <w:tr w:rsidR="004F594C" w:rsidRPr="004F594C" w14:paraId="12694BAF" w14:textId="77777777" w:rsidTr="006A5451">
        <w:tc>
          <w:tcPr>
            <w:tcW w:w="3865" w:type="dxa"/>
          </w:tcPr>
          <w:p w14:paraId="122F4A27" w14:textId="77777777" w:rsidR="004F594C" w:rsidRPr="004F594C" w:rsidRDefault="004F594C" w:rsidP="004F594C">
            <w:pPr>
              <w:rPr>
                <w:rFonts w:cstheme="minorHAnsi"/>
                <w:sz w:val="21"/>
                <w:szCs w:val="21"/>
              </w:rPr>
            </w:pPr>
          </w:p>
        </w:tc>
        <w:tc>
          <w:tcPr>
            <w:tcW w:w="973" w:type="dxa"/>
            <w:gridSpan w:val="2"/>
          </w:tcPr>
          <w:p w14:paraId="3B3C681A" w14:textId="77777777" w:rsidR="004F594C" w:rsidRPr="004F594C" w:rsidRDefault="004F594C" w:rsidP="004F594C">
            <w:pPr>
              <w:rPr>
                <w:rFonts w:cstheme="minorHAnsi"/>
                <w:sz w:val="21"/>
                <w:szCs w:val="21"/>
              </w:rPr>
            </w:pPr>
          </w:p>
        </w:tc>
        <w:tc>
          <w:tcPr>
            <w:tcW w:w="936" w:type="dxa"/>
          </w:tcPr>
          <w:p w14:paraId="17726E30" w14:textId="77777777" w:rsidR="004F594C" w:rsidRPr="004F594C" w:rsidRDefault="004F594C" w:rsidP="004F594C">
            <w:pPr>
              <w:rPr>
                <w:rFonts w:cstheme="minorHAnsi"/>
                <w:sz w:val="21"/>
                <w:szCs w:val="21"/>
              </w:rPr>
            </w:pPr>
          </w:p>
        </w:tc>
        <w:tc>
          <w:tcPr>
            <w:tcW w:w="995" w:type="dxa"/>
          </w:tcPr>
          <w:p w14:paraId="1BF9D885" w14:textId="77777777" w:rsidR="004F594C" w:rsidRPr="004F594C" w:rsidRDefault="004F594C" w:rsidP="004F594C">
            <w:pPr>
              <w:rPr>
                <w:rFonts w:cstheme="minorHAnsi"/>
                <w:sz w:val="21"/>
                <w:szCs w:val="21"/>
              </w:rPr>
            </w:pPr>
          </w:p>
        </w:tc>
        <w:tc>
          <w:tcPr>
            <w:tcW w:w="1567" w:type="dxa"/>
          </w:tcPr>
          <w:p w14:paraId="5AF418D1" w14:textId="77777777" w:rsidR="004F594C" w:rsidRPr="004F594C" w:rsidRDefault="004F594C" w:rsidP="004F594C">
            <w:pPr>
              <w:rPr>
                <w:rFonts w:cstheme="minorHAnsi"/>
                <w:sz w:val="21"/>
                <w:szCs w:val="21"/>
              </w:rPr>
            </w:pPr>
          </w:p>
        </w:tc>
        <w:tc>
          <w:tcPr>
            <w:tcW w:w="1559" w:type="dxa"/>
          </w:tcPr>
          <w:p w14:paraId="6168F419" w14:textId="77777777" w:rsidR="004F594C" w:rsidRPr="004F594C" w:rsidRDefault="004F594C" w:rsidP="004F594C">
            <w:pPr>
              <w:rPr>
                <w:rFonts w:cstheme="minorHAnsi"/>
                <w:sz w:val="21"/>
                <w:szCs w:val="21"/>
              </w:rPr>
            </w:pPr>
          </w:p>
        </w:tc>
      </w:tr>
    </w:tbl>
    <w:p w14:paraId="6C8941ED" w14:textId="77777777" w:rsidR="004F594C" w:rsidRPr="004F594C" w:rsidRDefault="004F594C" w:rsidP="004F594C">
      <w:pPr>
        <w:spacing w:after="0" w:line="240" w:lineRule="auto"/>
        <w:rPr>
          <w:rFonts w:eastAsia="Times New Roman" w:cstheme="minorHAnsi"/>
          <w:b/>
          <w:lang w:eastAsia="mk-MK"/>
        </w:rPr>
      </w:pPr>
    </w:p>
    <w:p w14:paraId="68B31AA1" w14:textId="77777777" w:rsidR="004F594C" w:rsidRPr="004F594C" w:rsidRDefault="004F594C" w:rsidP="004F594C">
      <w:pPr>
        <w:spacing w:after="0" w:line="240" w:lineRule="auto"/>
        <w:rPr>
          <w:rFonts w:eastAsia="Times New Roman" w:cstheme="minorHAnsi"/>
          <w:b/>
          <w:lang w:eastAsia="mk-MK"/>
        </w:rPr>
      </w:pPr>
    </w:p>
    <w:p w14:paraId="3A11844E" w14:textId="77777777" w:rsidR="004F594C" w:rsidRPr="004F594C" w:rsidRDefault="004F594C" w:rsidP="004F594C">
      <w:pPr>
        <w:spacing w:after="0" w:line="240" w:lineRule="auto"/>
        <w:rPr>
          <w:rFonts w:eastAsia="Times New Roman" w:cstheme="minorHAnsi"/>
          <w:b/>
          <w:lang w:eastAsia="mk-MK"/>
        </w:rPr>
      </w:pPr>
      <w:r w:rsidRPr="004F594C">
        <w:rPr>
          <w:rFonts w:eastAsia="Times New Roman" w:cstheme="minorHAnsi"/>
          <w:b/>
          <w:lang w:eastAsia="mk-MK"/>
        </w:rPr>
        <w:t>Seizing Customs Officer’s signature ……………………………………………</w:t>
      </w:r>
      <w:proofErr w:type="gramStart"/>
      <w:r w:rsidRPr="004F594C">
        <w:rPr>
          <w:rFonts w:eastAsia="Times New Roman" w:cstheme="minorHAnsi"/>
          <w:b/>
          <w:lang w:eastAsia="mk-MK"/>
        </w:rPr>
        <w:t>…..</w:t>
      </w:r>
      <w:proofErr w:type="gramEnd"/>
    </w:p>
    <w:p w14:paraId="4D0D7ACD" w14:textId="77777777" w:rsidR="004F594C" w:rsidRPr="004F594C" w:rsidRDefault="004F594C" w:rsidP="004F594C">
      <w:pPr>
        <w:spacing w:after="0" w:line="240" w:lineRule="auto"/>
        <w:rPr>
          <w:rFonts w:eastAsia="Times New Roman" w:cstheme="minorHAnsi"/>
          <w:b/>
          <w:lang w:eastAsia="mk-MK"/>
        </w:rPr>
      </w:pPr>
    </w:p>
    <w:p w14:paraId="192CFBD8" w14:textId="77777777" w:rsidR="004F594C" w:rsidRPr="004F594C" w:rsidRDefault="004F594C" w:rsidP="004F594C">
      <w:pPr>
        <w:spacing w:after="0" w:line="240" w:lineRule="auto"/>
        <w:rPr>
          <w:rFonts w:eastAsia="Times New Roman" w:cstheme="minorHAnsi"/>
          <w:b/>
          <w:lang w:eastAsia="mk-MK"/>
        </w:rPr>
      </w:pPr>
    </w:p>
    <w:p w14:paraId="6DC63A20" w14:textId="77777777" w:rsidR="004F594C" w:rsidRPr="004F594C" w:rsidRDefault="004F594C" w:rsidP="004F594C">
      <w:pPr>
        <w:spacing w:after="0" w:line="240" w:lineRule="auto"/>
        <w:rPr>
          <w:rFonts w:eastAsia="Times New Roman" w:cstheme="minorHAnsi"/>
          <w:b/>
          <w:lang w:eastAsia="mk-MK"/>
        </w:rPr>
      </w:pPr>
      <w:r w:rsidRPr="004F594C">
        <w:rPr>
          <w:rFonts w:eastAsia="Times New Roman" w:cstheme="minorHAnsi"/>
          <w:b/>
          <w:lang w:eastAsia="mk-MK"/>
        </w:rPr>
        <w:t>Witness Customs Officer’s signature ……………………………………………</w:t>
      </w:r>
      <w:proofErr w:type="gramStart"/>
      <w:r w:rsidRPr="004F594C">
        <w:rPr>
          <w:rFonts w:eastAsia="Times New Roman" w:cstheme="minorHAnsi"/>
          <w:b/>
          <w:lang w:eastAsia="mk-MK"/>
        </w:rPr>
        <w:t>…..</w:t>
      </w:r>
      <w:proofErr w:type="gramEnd"/>
    </w:p>
    <w:p w14:paraId="68B0C15A" w14:textId="77777777" w:rsidR="004F594C" w:rsidRPr="004F594C" w:rsidRDefault="004F594C" w:rsidP="004F594C">
      <w:pPr>
        <w:spacing w:after="0" w:line="240" w:lineRule="auto"/>
        <w:rPr>
          <w:rFonts w:eastAsia="Times New Roman" w:cstheme="minorHAnsi"/>
          <w:b/>
          <w:lang w:eastAsia="mk-MK"/>
        </w:rPr>
      </w:pPr>
    </w:p>
    <w:p w14:paraId="5FF690E8" w14:textId="77777777" w:rsidR="004F594C" w:rsidRPr="004F594C" w:rsidRDefault="004F594C" w:rsidP="004F594C">
      <w:pPr>
        <w:spacing w:after="0" w:line="240" w:lineRule="auto"/>
        <w:rPr>
          <w:rFonts w:eastAsia="Times New Roman" w:cstheme="minorHAnsi"/>
          <w:b/>
          <w:lang w:eastAsia="mk-MK"/>
        </w:rPr>
      </w:pPr>
    </w:p>
    <w:p w14:paraId="1121EDC0" w14:textId="77777777" w:rsidR="004F594C" w:rsidRPr="004F594C" w:rsidRDefault="004F594C" w:rsidP="004F594C">
      <w:pPr>
        <w:spacing w:after="0" w:line="240" w:lineRule="auto"/>
        <w:rPr>
          <w:rFonts w:eastAsia="Times New Roman" w:cstheme="minorHAnsi"/>
          <w:b/>
          <w:lang w:eastAsia="mk-MK"/>
        </w:rPr>
      </w:pPr>
      <w:r w:rsidRPr="004F594C">
        <w:rPr>
          <w:rFonts w:eastAsia="Times New Roman" w:cstheme="minorHAnsi"/>
          <w:b/>
          <w:lang w:eastAsia="mk-MK"/>
        </w:rPr>
        <w:t>Signature of person from whom the goods are seized …………………………………………………………</w:t>
      </w:r>
    </w:p>
    <w:p w14:paraId="5DAA8D94" w14:textId="77777777" w:rsidR="004F594C" w:rsidRPr="004F594C" w:rsidRDefault="004F594C" w:rsidP="004F594C">
      <w:pPr>
        <w:spacing w:after="0" w:line="240" w:lineRule="auto"/>
        <w:rPr>
          <w:rFonts w:eastAsia="Times New Roman" w:cstheme="minorHAnsi"/>
          <w:b/>
          <w:lang w:eastAsia="mk-MK"/>
        </w:rPr>
      </w:pPr>
    </w:p>
    <w:p w14:paraId="730654C2" w14:textId="77777777" w:rsidR="004F594C" w:rsidRPr="004F594C" w:rsidRDefault="004F594C" w:rsidP="004F594C">
      <w:pPr>
        <w:spacing w:after="0" w:line="240" w:lineRule="auto"/>
        <w:rPr>
          <w:rFonts w:eastAsia="Times New Roman" w:cstheme="minorHAnsi"/>
          <w:b/>
          <w:lang w:eastAsia="mk-MK"/>
        </w:rPr>
      </w:pPr>
    </w:p>
    <w:p w14:paraId="54EE8931" w14:textId="77777777" w:rsidR="004F594C" w:rsidRPr="004F594C" w:rsidRDefault="004F594C" w:rsidP="004F594C">
      <w:pPr>
        <w:spacing w:after="0" w:line="240" w:lineRule="auto"/>
        <w:rPr>
          <w:rFonts w:eastAsia="Times New Roman" w:cstheme="minorHAnsi"/>
          <w:b/>
          <w:lang w:eastAsia="mk-MK"/>
        </w:rPr>
      </w:pPr>
      <w:bookmarkStart w:id="29" w:name="_Hlk526684400"/>
      <w:r w:rsidRPr="004F594C">
        <w:rPr>
          <w:rFonts w:eastAsia="Times New Roman" w:cstheme="minorHAnsi"/>
          <w:b/>
          <w:lang w:eastAsia="mk-MK"/>
        </w:rPr>
        <w:t>Date ……………………………………………</w:t>
      </w:r>
      <w:proofErr w:type="gramStart"/>
      <w:r w:rsidRPr="004F594C">
        <w:rPr>
          <w:rFonts w:eastAsia="Times New Roman" w:cstheme="minorHAnsi"/>
          <w:b/>
          <w:lang w:eastAsia="mk-MK"/>
        </w:rPr>
        <w:t>…..</w:t>
      </w:r>
      <w:proofErr w:type="gramEnd"/>
    </w:p>
    <w:bookmarkEnd w:id="29"/>
    <w:p w14:paraId="5E11FA3C" w14:textId="77777777" w:rsidR="004F594C" w:rsidRPr="004F594C" w:rsidRDefault="004F594C" w:rsidP="004F594C">
      <w:pPr>
        <w:spacing w:after="0" w:line="240" w:lineRule="auto"/>
        <w:rPr>
          <w:rFonts w:eastAsia="Times New Roman" w:cstheme="minorHAnsi"/>
          <w:b/>
          <w:lang w:eastAsia="mk-MK"/>
        </w:rPr>
      </w:pPr>
    </w:p>
    <w:p w14:paraId="72B9BD0A" w14:textId="77777777" w:rsidR="004F594C" w:rsidRPr="004F594C" w:rsidRDefault="004F594C" w:rsidP="004F594C">
      <w:pPr>
        <w:spacing w:after="0" w:line="240" w:lineRule="auto"/>
        <w:rPr>
          <w:rFonts w:eastAsia="Times New Roman" w:cstheme="minorHAnsi"/>
          <w:b/>
          <w:lang w:eastAsia="mk-MK"/>
        </w:rPr>
      </w:pPr>
    </w:p>
    <w:p w14:paraId="5A962264" w14:textId="77777777" w:rsidR="004F594C" w:rsidRPr="004F594C" w:rsidRDefault="004F594C" w:rsidP="004F594C">
      <w:pPr>
        <w:spacing w:after="0" w:line="240" w:lineRule="auto"/>
        <w:rPr>
          <w:rFonts w:eastAsia="Times New Roman" w:cstheme="minorHAnsi"/>
          <w:b/>
          <w:lang w:eastAsia="mk-MK"/>
        </w:rPr>
      </w:pPr>
      <w:r w:rsidRPr="004F594C">
        <w:rPr>
          <w:rFonts w:eastAsia="Times New Roman" w:cstheme="minorHAnsi"/>
          <w:b/>
          <w:lang w:eastAsia="mk-MK"/>
        </w:rPr>
        <w:t>Signature of the Warehouse Keeper acknowledging deposit of the goods ………………………………………………</w:t>
      </w:r>
    </w:p>
    <w:p w14:paraId="4CB2369C" w14:textId="77777777" w:rsidR="004F594C" w:rsidRPr="004F594C" w:rsidRDefault="004F594C" w:rsidP="004F594C">
      <w:pPr>
        <w:spacing w:after="0" w:line="240" w:lineRule="auto"/>
        <w:rPr>
          <w:rFonts w:eastAsia="Times New Roman" w:cstheme="minorHAnsi"/>
          <w:b/>
          <w:lang w:eastAsia="mk-MK"/>
        </w:rPr>
      </w:pPr>
    </w:p>
    <w:p w14:paraId="6BE5E82B" w14:textId="77777777" w:rsidR="004F594C" w:rsidRPr="004F594C" w:rsidRDefault="004F594C" w:rsidP="004F594C">
      <w:pPr>
        <w:spacing w:after="0" w:line="240" w:lineRule="auto"/>
        <w:rPr>
          <w:rFonts w:eastAsia="Times New Roman" w:cstheme="minorHAnsi"/>
          <w:b/>
          <w:lang w:eastAsia="mk-MK"/>
        </w:rPr>
      </w:pPr>
      <w:r w:rsidRPr="004F594C">
        <w:rPr>
          <w:rFonts w:eastAsia="Times New Roman" w:cstheme="minorHAnsi"/>
          <w:b/>
          <w:lang w:eastAsia="mk-MK"/>
        </w:rPr>
        <w:t>Warehouse Keeper’s unique deposit number …………………………………………………….</w:t>
      </w:r>
    </w:p>
    <w:p w14:paraId="6E08B03B" w14:textId="77777777" w:rsidR="004F594C" w:rsidRPr="004F594C" w:rsidRDefault="004F594C" w:rsidP="004F594C">
      <w:pPr>
        <w:spacing w:after="0" w:line="240" w:lineRule="auto"/>
        <w:rPr>
          <w:rFonts w:eastAsia="Times New Roman" w:cstheme="minorHAnsi"/>
          <w:b/>
          <w:lang w:eastAsia="mk-MK"/>
        </w:rPr>
      </w:pPr>
    </w:p>
    <w:p w14:paraId="30386BF3" w14:textId="61936E50" w:rsidR="00B808EA" w:rsidRPr="00B808EA" w:rsidRDefault="004F594C" w:rsidP="004F594C">
      <w:pPr>
        <w:spacing w:after="0" w:line="240" w:lineRule="auto"/>
        <w:rPr>
          <w:rFonts w:cstheme="minorHAnsi"/>
          <w:b/>
        </w:rPr>
      </w:pPr>
      <w:r w:rsidRPr="004F594C">
        <w:rPr>
          <w:rFonts w:eastAsia="Times New Roman" w:cstheme="minorHAnsi"/>
          <w:b/>
          <w:lang w:eastAsia="mk-MK"/>
        </w:rPr>
        <w:t>Date ……………………………………………</w:t>
      </w:r>
      <w:proofErr w:type="gramStart"/>
      <w:r w:rsidRPr="004F594C">
        <w:rPr>
          <w:rFonts w:eastAsia="Times New Roman" w:cstheme="minorHAnsi"/>
          <w:b/>
          <w:lang w:eastAsia="mk-MK"/>
        </w:rPr>
        <w:t>…..</w:t>
      </w:r>
      <w:proofErr w:type="gramEnd"/>
    </w:p>
    <w:sectPr w:rsidR="00B808EA" w:rsidRPr="00B808EA" w:rsidSect="002B5DF5">
      <w:headerReference w:type="default" r:id="rId12"/>
      <w:footerReference w:type="default" r:id="rId13"/>
      <w:pgSz w:w="11906" w:h="16838"/>
      <w:pgMar w:top="462" w:right="1106" w:bottom="900" w:left="1260" w:header="450" w:footer="54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8D224" w14:textId="77777777" w:rsidR="0036759A" w:rsidRDefault="0036759A" w:rsidP="00772C62">
      <w:pPr>
        <w:spacing w:after="0" w:line="240" w:lineRule="auto"/>
      </w:pPr>
      <w:r>
        <w:separator/>
      </w:r>
    </w:p>
  </w:endnote>
  <w:endnote w:type="continuationSeparator" w:id="0">
    <w:p w14:paraId="5832086F" w14:textId="77777777" w:rsidR="0036759A" w:rsidRDefault="0036759A" w:rsidP="00772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Demi">
    <w:charset w:val="00"/>
    <w:family w:val="swiss"/>
    <w:pitch w:val="variable"/>
    <w:sig w:usb0="00000287" w:usb1="00000000" w:usb2="00000000" w:usb3="00000000" w:csb0="0000009F" w:csb1="00000000"/>
  </w:font>
  <w:font w:name="Adobe Garamond Pro">
    <w:altName w:val="Garamond"/>
    <w:panose1 w:val="00000000000000000000"/>
    <w:charset w:val="00"/>
    <w:family w:val="roman"/>
    <w:notTrueType/>
    <w:pitch w:val="default"/>
    <w:sig w:usb0="00000003" w:usb1="00000000" w:usb2="00000000" w:usb3="00000000" w:csb0="00000001" w:csb1="00000000"/>
  </w:font>
  <w:font w:name="MAC C Times">
    <w:altName w:val="Courier New"/>
    <w:charset w:val="00"/>
    <w:family w:val="roman"/>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9163845"/>
      <w:docPartObj>
        <w:docPartGallery w:val="Page Numbers (Bottom of Page)"/>
        <w:docPartUnique/>
      </w:docPartObj>
    </w:sdtPr>
    <w:sdtEndPr>
      <w:rPr>
        <w:noProof/>
      </w:rPr>
    </w:sdtEndPr>
    <w:sdtContent>
      <w:p w14:paraId="52EE4722" w14:textId="1B872CA8" w:rsidR="009313BB" w:rsidRDefault="009313B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6654EF" w14:textId="77777777" w:rsidR="009313BB" w:rsidRDefault="009313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626DC" w14:textId="77777777" w:rsidR="0036759A" w:rsidRDefault="0036759A" w:rsidP="00772C62">
      <w:pPr>
        <w:spacing w:after="0" w:line="240" w:lineRule="auto"/>
      </w:pPr>
      <w:r>
        <w:separator/>
      </w:r>
    </w:p>
  </w:footnote>
  <w:footnote w:type="continuationSeparator" w:id="0">
    <w:p w14:paraId="1D8996C1" w14:textId="77777777" w:rsidR="0036759A" w:rsidRDefault="0036759A" w:rsidP="00772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8556670"/>
      <w:docPartObj>
        <w:docPartGallery w:val="Watermarks"/>
        <w:docPartUnique/>
      </w:docPartObj>
    </w:sdtPr>
    <w:sdtEndPr/>
    <w:sdtContent>
      <w:p w14:paraId="1C89FD16" w14:textId="4B894C5C" w:rsidR="0054533B" w:rsidRDefault="0036759A">
        <w:pPr>
          <w:pStyle w:val="Header"/>
        </w:pPr>
        <w:r>
          <w:rPr>
            <w:noProof/>
          </w:rPr>
          <w:pict w14:anchorId="73A38C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271F"/>
    <w:multiLevelType w:val="multilevel"/>
    <w:tmpl w:val="31B8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360DE1"/>
    <w:multiLevelType w:val="hybridMultilevel"/>
    <w:tmpl w:val="C20E3B28"/>
    <w:lvl w:ilvl="0" w:tplc="FA24FAE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122182"/>
    <w:multiLevelType w:val="multilevel"/>
    <w:tmpl w:val="4678F96E"/>
    <w:lvl w:ilvl="0">
      <w:start w:val="1"/>
      <w:numFmt w:val="none"/>
      <w:lvlText w:val="7."/>
      <w:lvlJc w:val="left"/>
      <w:pPr>
        <w:ind w:left="360" w:hanging="360"/>
      </w:pPr>
      <w:rPr>
        <w:rFonts w:hint="default"/>
        <w:b/>
      </w:rPr>
    </w:lvl>
    <w:lvl w:ilvl="1">
      <w:start w:val="1"/>
      <w:numFmt w:val="none"/>
      <w:lvlText w:val="17.2."/>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4068DD"/>
    <w:multiLevelType w:val="hybridMultilevel"/>
    <w:tmpl w:val="E0B28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0430A8"/>
    <w:multiLevelType w:val="hybridMultilevel"/>
    <w:tmpl w:val="9DB26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4C10B7"/>
    <w:multiLevelType w:val="hybridMultilevel"/>
    <w:tmpl w:val="851A9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8A66C7"/>
    <w:multiLevelType w:val="hybridMultilevel"/>
    <w:tmpl w:val="64FCA9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0E4072"/>
    <w:multiLevelType w:val="multilevel"/>
    <w:tmpl w:val="4D647BB0"/>
    <w:lvl w:ilvl="0">
      <w:start w:val="1"/>
      <w:numFmt w:val="none"/>
      <w:lvlText w:val="12."/>
      <w:lvlJc w:val="left"/>
      <w:pPr>
        <w:ind w:left="360" w:hanging="360"/>
      </w:pPr>
      <w:rPr>
        <w:rFonts w:hint="default"/>
        <w:b/>
      </w:rPr>
    </w:lvl>
    <w:lvl w:ilvl="1">
      <w:start w:val="1"/>
      <w:numFmt w:val="none"/>
      <w:lvlText w:val="7."/>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CEF3FFD"/>
    <w:multiLevelType w:val="hybridMultilevel"/>
    <w:tmpl w:val="23282E5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1F6FEE"/>
    <w:multiLevelType w:val="hybridMultilevel"/>
    <w:tmpl w:val="74B81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9577BF"/>
    <w:multiLevelType w:val="multilevel"/>
    <w:tmpl w:val="5AD65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20C6118"/>
    <w:multiLevelType w:val="multilevel"/>
    <w:tmpl w:val="D2906E1C"/>
    <w:lvl w:ilvl="0">
      <w:start w:val="1"/>
      <w:numFmt w:val="none"/>
      <w:lvlText w:val="8."/>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2A30E33"/>
    <w:multiLevelType w:val="multilevel"/>
    <w:tmpl w:val="D116E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530507"/>
    <w:multiLevelType w:val="hybridMultilevel"/>
    <w:tmpl w:val="0852A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C13888"/>
    <w:multiLevelType w:val="hybridMultilevel"/>
    <w:tmpl w:val="D0947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AF5BD0"/>
    <w:multiLevelType w:val="hybridMultilevel"/>
    <w:tmpl w:val="EAFA06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5A63CC"/>
    <w:multiLevelType w:val="hybridMultilevel"/>
    <w:tmpl w:val="C0506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574096"/>
    <w:multiLevelType w:val="hybridMultilevel"/>
    <w:tmpl w:val="0D668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8A1B73"/>
    <w:multiLevelType w:val="multilevel"/>
    <w:tmpl w:val="13BC5236"/>
    <w:lvl w:ilvl="0">
      <w:start w:val="1"/>
      <w:numFmt w:val="none"/>
      <w:lvlText w:val="9."/>
      <w:lvlJc w:val="left"/>
      <w:pPr>
        <w:ind w:left="360" w:hanging="360"/>
      </w:pPr>
      <w:rPr>
        <w:rFonts w:hint="default"/>
        <w:b/>
      </w:rPr>
    </w:lvl>
    <w:lvl w:ilvl="1">
      <w:start w:val="1"/>
      <w:numFmt w:val="none"/>
      <w:lvlText w:val="7."/>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CA7B77"/>
    <w:multiLevelType w:val="hybridMultilevel"/>
    <w:tmpl w:val="79F660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F1B2143"/>
    <w:multiLevelType w:val="hybridMultilevel"/>
    <w:tmpl w:val="8E2A52B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28F2086"/>
    <w:multiLevelType w:val="hybridMultilevel"/>
    <w:tmpl w:val="B8DA3D2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1B1F78"/>
    <w:multiLevelType w:val="multilevel"/>
    <w:tmpl w:val="D7A4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4911F79"/>
    <w:multiLevelType w:val="hybridMultilevel"/>
    <w:tmpl w:val="23B05B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2668E"/>
    <w:multiLevelType w:val="hybridMultilevel"/>
    <w:tmpl w:val="4D0415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E40CDE"/>
    <w:multiLevelType w:val="hybridMultilevel"/>
    <w:tmpl w:val="A566B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3572B2"/>
    <w:multiLevelType w:val="hybridMultilevel"/>
    <w:tmpl w:val="69F40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1E70DD"/>
    <w:multiLevelType w:val="hybridMultilevel"/>
    <w:tmpl w:val="33F49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6C1715"/>
    <w:multiLevelType w:val="hybridMultilevel"/>
    <w:tmpl w:val="81B473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9F1711"/>
    <w:multiLevelType w:val="hybridMultilevel"/>
    <w:tmpl w:val="497C74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6E3917"/>
    <w:multiLevelType w:val="multilevel"/>
    <w:tmpl w:val="DCCAED92"/>
    <w:lvl w:ilvl="0">
      <w:start w:val="1"/>
      <w:numFmt w:val="none"/>
      <w:lvlText w:val="9."/>
      <w:lvlJc w:val="left"/>
      <w:pPr>
        <w:ind w:left="360" w:hanging="360"/>
      </w:pPr>
      <w:rPr>
        <w:rFonts w:hint="default"/>
        <w:b/>
      </w:rPr>
    </w:lvl>
    <w:lvl w:ilvl="1">
      <w:start w:val="1"/>
      <w:numFmt w:val="none"/>
      <w:lvlText w:val="7."/>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1D6366B"/>
    <w:multiLevelType w:val="hybridMultilevel"/>
    <w:tmpl w:val="E132CA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0E296C"/>
    <w:multiLevelType w:val="multilevel"/>
    <w:tmpl w:val="108E8C7A"/>
    <w:lvl w:ilvl="0">
      <w:start w:val="1"/>
      <w:numFmt w:val="none"/>
      <w:lvlText w:val="14."/>
      <w:lvlJc w:val="left"/>
      <w:pPr>
        <w:ind w:left="360" w:hanging="360"/>
      </w:pPr>
      <w:rPr>
        <w:rFonts w:hint="default"/>
        <w:b/>
      </w:rPr>
    </w:lvl>
    <w:lvl w:ilvl="1">
      <w:start w:val="1"/>
      <w:numFmt w:val="none"/>
      <w:lvlText w:val="13."/>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6320785"/>
    <w:multiLevelType w:val="multilevel"/>
    <w:tmpl w:val="3514AD56"/>
    <w:lvl w:ilvl="0">
      <w:start w:val="1"/>
      <w:numFmt w:val="none"/>
      <w:lvlText w:val="12."/>
      <w:lvlJc w:val="left"/>
      <w:pPr>
        <w:ind w:left="360" w:hanging="360"/>
      </w:pPr>
      <w:rPr>
        <w:rFonts w:hint="default"/>
        <w:b/>
      </w:rPr>
    </w:lvl>
    <w:lvl w:ilvl="1">
      <w:start w:val="1"/>
      <w:numFmt w:val="none"/>
      <w:lvlText w:val="15."/>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0B5DD8"/>
    <w:multiLevelType w:val="multilevel"/>
    <w:tmpl w:val="F77876E2"/>
    <w:lvl w:ilvl="0">
      <w:start w:val="1"/>
      <w:numFmt w:val="none"/>
      <w:lvlText w:val="11."/>
      <w:lvlJc w:val="left"/>
      <w:pPr>
        <w:ind w:left="360" w:hanging="360"/>
      </w:pPr>
      <w:rPr>
        <w:rFonts w:hint="default"/>
        <w:b/>
      </w:rPr>
    </w:lvl>
    <w:lvl w:ilvl="1">
      <w:start w:val="1"/>
      <w:numFmt w:val="none"/>
      <w:lvlText w:val="7."/>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353219F"/>
    <w:multiLevelType w:val="hybridMultilevel"/>
    <w:tmpl w:val="368625F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3615B84"/>
    <w:multiLevelType w:val="hybridMultilevel"/>
    <w:tmpl w:val="F7262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631E2C"/>
    <w:multiLevelType w:val="multilevel"/>
    <w:tmpl w:val="A28A1D6A"/>
    <w:lvl w:ilvl="0">
      <w:start w:val="1"/>
      <w:numFmt w:val="none"/>
      <w:lvlText w:val="10."/>
      <w:lvlJc w:val="left"/>
      <w:pPr>
        <w:ind w:left="360" w:hanging="360"/>
      </w:pPr>
      <w:rPr>
        <w:rFonts w:hint="default"/>
        <w:b/>
      </w:rPr>
    </w:lvl>
    <w:lvl w:ilvl="1">
      <w:start w:val="1"/>
      <w:numFmt w:val="none"/>
      <w:lvlText w:val="12."/>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92504C5"/>
    <w:multiLevelType w:val="hybridMultilevel"/>
    <w:tmpl w:val="48F43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8533AD"/>
    <w:multiLevelType w:val="hybridMultilevel"/>
    <w:tmpl w:val="7F7E8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B352BFC"/>
    <w:multiLevelType w:val="hybridMultilevel"/>
    <w:tmpl w:val="27A8CDF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C2C16F2"/>
    <w:multiLevelType w:val="hybridMultilevel"/>
    <w:tmpl w:val="D0B6744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483D02"/>
    <w:multiLevelType w:val="multilevel"/>
    <w:tmpl w:val="8C66C3C4"/>
    <w:lvl w:ilvl="0">
      <w:start w:val="1"/>
      <w:numFmt w:val="none"/>
      <w:lvlText w:val="11."/>
      <w:lvlJc w:val="left"/>
      <w:pPr>
        <w:ind w:left="360" w:hanging="360"/>
      </w:pPr>
      <w:rPr>
        <w:rFonts w:hint="default"/>
        <w:b/>
      </w:rPr>
    </w:lvl>
    <w:lvl w:ilvl="1">
      <w:start w:val="1"/>
      <w:numFmt w:val="none"/>
      <w:lvlText w:val="14."/>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0123725"/>
    <w:multiLevelType w:val="multilevel"/>
    <w:tmpl w:val="49768922"/>
    <w:lvl w:ilvl="0">
      <w:start w:val="1"/>
      <w:numFmt w:val="none"/>
      <w:lvlText w:val="6."/>
      <w:lvlJc w:val="left"/>
      <w:pPr>
        <w:ind w:left="360" w:hanging="360"/>
      </w:pPr>
      <w:rPr>
        <w:rFonts w:hint="default"/>
        <w:b/>
      </w:rPr>
    </w:lvl>
    <w:lvl w:ilvl="1">
      <w:start w:val="1"/>
      <w:numFmt w:val="none"/>
      <w:lvlText w:val="17.2."/>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03D1518"/>
    <w:multiLevelType w:val="multilevel"/>
    <w:tmpl w:val="2C90F386"/>
    <w:lvl w:ilvl="0">
      <w:start w:val="1"/>
      <w:numFmt w:val="none"/>
      <w:lvlText w:val="10."/>
      <w:lvlJc w:val="left"/>
      <w:pPr>
        <w:ind w:left="360" w:hanging="360"/>
      </w:pPr>
      <w:rPr>
        <w:rFonts w:hint="default"/>
        <w:b/>
      </w:rPr>
    </w:lvl>
    <w:lvl w:ilvl="1">
      <w:start w:val="1"/>
      <w:numFmt w:val="none"/>
      <w:lvlText w:val="7."/>
      <w:lvlJc w:val="left"/>
      <w:pPr>
        <w:ind w:left="720" w:hanging="360"/>
      </w:pPr>
      <w:rPr>
        <w:rFonts w:hint="default"/>
      </w:rPr>
    </w:lvl>
    <w:lvl w:ilvl="2">
      <w:start w:val="1"/>
      <w:numFmt w:val="none"/>
      <w:lvlText w:val="2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AB963B3"/>
    <w:multiLevelType w:val="hybridMultilevel"/>
    <w:tmpl w:val="4854523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D140FA"/>
    <w:multiLevelType w:val="hybridMultilevel"/>
    <w:tmpl w:val="0CA2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071137"/>
    <w:multiLevelType w:val="multilevel"/>
    <w:tmpl w:val="2BE0B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F360FAA"/>
    <w:multiLevelType w:val="multilevel"/>
    <w:tmpl w:val="21229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8"/>
  </w:num>
  <w:num w:numId="3">
    <w:abstractNumId w:val="10"/>
  </w:num>
  <w:num w:numId="4">
    <w:abstractNumId w:val="22"/>
  </w:num>
  <w:num w:numId="5">
    <w:abstractNumId w:val="12"/>
  </w:num>
  <w:num w:numId="6">
    <w:abstractNumId w:val="47"/>
  </w:num>
  <w:num w:numId="7">
    <w:abstractNumId w:val="1"/>
  </w:num>
  <w:num w:numId="8">
    <w:abstractNumId w:val="4"/>
  </w:num>
  <w:num w:numId="9">
    <w:abstractNumId w:val="16"/>
  </w:num>
  <w:num w:numId="10">
    <w:abstractNumId w:val="46"/>
  </w:num>
  <w:num w:numId="11">
    <w:abstractNumId w:val="14"/>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6"/>
  </w:num>
  <w:num w:numId="15">
    <w:abstractNumId w:val="35"/>
  </w:num>
  <w:num w:numId="16">
    <w:abstractNumId w:val="31"/>
  </w:num>
  <w:num w:numId="17">
    <w:abstractNumId w:val="3"/>
  </w:num>
  <w:num w:numId="18">
    <w:abstractNumId w:val="41"/>
  </w:num>
  <w:num w:numId="19">
    <w:abstractNumId w:val="28"/>
  </w:num>
  <w:num w:numId="20">
    <w:abstractNumId w:val="5"/>
  </w:num>
  <w:num w:numId="21">
    <w:abstractNumId w:val="6"/>
  </w:num>
  <w:num w:numId="22">
    <w:abstractNumId w:val="23"/>
  </w:num>
  <w:num w:numId="23">
    <w:abstractNumId w:val="40"/>
  </w:num>
  <w:num w:numId="24">
    <w:abstractNumId w:val="9"/>
  </w:num>
  <w:num w:numId="25">
    <w:abstractNumId w:val="27"/>
  </w:num>
  <w:num w:numId="26">
    <w:abstractNumId w:val="39"/>
  </w:num>
  <w:num w:numId="27">
    <w:abstractNumId w:val="38"/>
  </w:num>
  <w:num w:numId="28">
    <w:abstractNumId w:val="24"/>
  </w:num>
  <w:num w:numId="29">
    <w:abstractNumId w:val="21"/>
  </w:num>
  <w:num w:numId="30">
    <w:abstractNumId w:val="29"/>
  </w:num>
  <w:num w:numId="31">
    <w:abstractNumId w:val="8"/>
  </w:num>
  <w:num w:numId="32">
    <w:abstractNumId w:val="15"/>
  </w:num>
  <w:num w:numId="33">
    <w:abstractNumId w:val="45"/>
  </w:num>
  <w:num w:numId="34">
    <w:abstractNumId w:val="43"/>
  </w:num>
  <w:num w:numId="35">
    <w:abstractNumId w:val="2"/>
  </w:num>
  <w:num w:numId="36">
    <w:abstractNumId w:val="18"/>
  </w:num>
  <w:num w:numId="37">
    <w:abstractNumId w:val="30"/>
  </w:num>
  <w:num w:numId="38">
    <w:abstractNumId w:val="44"/>
  </w:num>
  <w:num w:numId="39">
    <w:abstractNumId w:val="34"/>
  </w:num>
  <w:num w:numId="40">
    <w:abstractNumId w:val="7"/>
  </w:num>
  <w:num w:numId="41">
    <w:abstractNumId w:val="37"/>
  </w:num>
  <w:num w:numId="42">
    <w:abstractNumId w:val="32"/>
  </w:num>
  <w:num w:numId="43">
    <w:abstractNumId w:val="42"/>
  </w:num>
  <w:num w:numId="44">
    <w:abstractNumId w:val="33"/>
  </w:num>
  <w:num w:numId="45">
    <w:abstractNumId w:val="36"/>
  </w:num>
  <w:num w:numId="46">
    <w:abstractNumId w:val="11"/>
  </w:num>
  <w:num w:numId="47">
    <w:abstractNumId w:val="17"/>
  </w:num>
  <w:num w:numId="48">
    <w:abstractNumId w:val="19"/>
  </w:num>
  <w:num w:numId="49">
    <w:abstractNumId w:val="20"/>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C62"/>
    <w:rsid w:val="00001C7B"/>
    <w:rsid w:val="00024814"/>
    <w:rsid w:val="00030E0A"/>
    <w:rsid w:val="0007389E"/>
    <w:rsid w:val="00075BB0"/>
    <w:rsid w:val="00091A4C"/>
    <w:rsid w:val="00110ABD"/>
    <w:rsid w:val="001246B2"/>
    <w:rsid w:val="001259E4"/>
    <w:rsid w:val="00137D8C"/>
    <w:rsid w:val="00150144"/>
    <w:rsid w:val="00163A6A"/>
    <w:rsid w:val="00171FD3"/>
    <w:rsid w:val="00177752"/>
    <w:rsid w:val="001B4122"/>
    <w:rsid w:val="001C52A2"/>
    <w:rsid w:val="001C6E30"/>
    <w:rsid w:val="001D135C"/>
    <w:rsid w:val="00204AA1"/>
    <w:rsid w:val="00257811"/>
    <w:rsid w:val="002B3B18"/>
    <w:rsid w:val="002B5DF5"/>
    <w:rsid w:val="0036759A"/>
    <w:rsid w:val="00384F3A"/>
    <w:rsid w:val="0038667B"/>
    <w:rsid w:val="0044062F"/>
    <w:rsid w:val="004536D8"/>
    <w:rsid w:val="00482A43"/>
    <w:rsid w:val="004959DB"/>
    <w:rsid w:val="004F594C"/>
    <w:rsid w:val="00522098"/>
    <w:rsid w:val="0054533B"/>
    <w:rsid w:val="005B4F40"/>
    <w:rsid w:val="005C04E4"/>
    <w:rsid w:val="005C4A6A"/>
    <w:rsid w:val="005D61DA"/>
    <w:rsid w:val="005E2713"/>
    <w:rsid w:val="0061612C"/>
    <w:rsid w:val="006521B1"/>
    <w:rsid w:val="00656EF9"/>
    <w:rsid w:val="00656F34"/>
    <w:rsid w:val="006768E8"/>
    <w:rsid w:val="006E3863"/>
    <w:rsid w:val="00734AA2"/>
    <w:rsid w:val="00772C62"/>
    <w:rsid w:val="007C135F"/>
    <w:rsid w:val="007D6EDE"/>
    <w:rsid w:val="007E5EBB"/>
    <w:rsid w:val="0084086D"/>
    <w:rsid w:val="00853B55"/>
    <w:rsid w:val="0088059F"/>
    <w:rsid w:val="00895317"/>
    <w:rsid w:val="00897DF8"/>
    <w:rsid w:val="008B3E14"/>
    <w:rsid w:val="008D1A88"/>
    <w:rsid w:val="008E092E"/>
    <w:rsid w:val="008E4230"/>
    <w:rsid w:val="008F4CC2"/>
    <w:rsid w:val="00921DC1"/>
    <w:rsid w:val="009313BB"/>
    <w:rsid w:val="00943840"/>
    <w:rsid w:val="00974F52"/>
    <w:rsid w:val="00983E0E"/>
    <w:rsid w:val="00991B6A"/>
    <w:rsid w:val="009D1D77"/>
    <w:rsid w:val="00AA6EC1"/>
    <w:rsid w:val="00AE7394"/>
    <w:rsid w:val="00AF13EA"/>
    <w:rsid w:val="00AF519A"/>
    <w:rsid w:val="00B62611"/>
    <w:rsid w:val="00B70D61"/>
    <w:rsid w:val="00B7552F"/>
    <w:rsid w:val="00B808EA"/>
    <w:rsid w:val="00B85845"/>
    <w:rsid w:val="00BF6115"/>
    <w:rsid w:val="00C22F48"/>
    <w:rsid w:val="00C27862"/>
    <w:rsid w:val="00C725E6"/>
    <w:rsid w:val="00CE46BB"/>
    <w:rsid w:val="00D31F2D"/>
    <w:rsid w:val="00D342E1"/>
    <w:rsid w:val="00D34C9F"/>
    <w:rsid w:val="00D71A8C"/>
    <w:rsid w:val="00D85FC8"/>
    <w:rsid w:val="00D9749F"/>
    <w:rsid w:val="00DB266E"/>
    <w:rsid w:val="00EC6735"/>
    <w:rsid w:val="00F52F6A"/>
    <w:rsid w:val="00FD7167"/>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A28BB3"/>
  <w15:chartTrackingRefBased/>
  <w15:docId w15:val="{87D96ABF-B6C4-48A2-AC7D-7F94F870B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C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2C62"/>
  </w:style>
  <w:style w:type="paragraph" w:styleId="Footer">
    <w:name w:val="footer"/>
    <w:basedOn w:val="Normal"/>
    <w:link w:val="FooterChar"/>
    <w:uiPriority w:val="99"/>
    <w:unhideWhenUsed/>
    <w:rsid w:val="00772C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C62"/>
  </w:style>
  <w:style w:type="paragraph" w:customStyle="1" w:styleId="Default">
    <w:name w:val="Default"/>
    <w:rsid w:val="00772C62"/>
    <w:pPr>
      <w:autoSpaceDE w:val="0"/>
      <w:autoSpaceDN w:val="0"/>
      <w:adjustRightInd w:val="0"/>
      <w:spacing w:after="0" w:line="240" w:lineRule="auto"/>
    </w:pPr>
    <w:rPr>
      <w:rFonts w:ascii="Franklin Gothic Demi" w:eastAsia="Calibri" w:hAnsi="Franklin Gothic Demi" w:cs="Franklin Gothic Demi"/>
      <w:color w:val="000000"/>
      <w:sz w:val="24"/>
      <w:szCs w:val="24"/>
      <w:lang w:val="en-US"/>
    </w:rPr>
  </w:style>
  <w:style w:type="paragraph" w:customStyle="1" w:styleId="Pa4">
    <w:name w:val="Pa4"/>
    <w:basedOn w:val="Default"/>
    <w:next w:val="Default"/>
    <w:uiPriority w:val="99"/>
    <w:rsid w:val="00772C62"/>
    <w:pPr>
      <w:spacing w:line="241" w:lineRule="atLeast"/>
    </w:pPr>
    <w:rPr>
      <w:rFonts w:cs="Times New Roman"/>
      <w:color w:val="auto"/>
    </w:rPr>
  </w:style>
  <w:style w:type="character" w:customStyle="1" w:styleId="A3">
    <w:name w:val="A3"/>
    <w:uiPriority w:val="99"/>
    <w:rsid w:val="008E4230"/>
    <w:rPr>
      <w:rFonts w:ascii="Adobe Garamond Pro" w:hAnsi="Adobe Garamond Pro" w:cs="Adobe Garamond Pro"/>
      <w:color w:val="000000"/>
    </w:rPr>
  </w:style>
  <w:style w:type="paragraph" w:styleId="ListParagraph">
    <w:name w:val="List Paragraph"/>
    <w:basedOn w:val="Normal"/>
    <w:uiPriority w:val="34"/>
    <w:qFormat/>
    <w:rsid w:val="008E4230"/>
    <w:pPr>
      <w:ind w:left="720"/>
      <w:contextualSpacing/>
    </w:pPr>
  </w:style>
  <w:style w:type="table" w:styleId="TableGrid">
    <w:name w:val="Table Grid"/>
    <w:basedOn w:val="TableNormal"/>
    <w:uiPriority w:val="39"/>
    <w:rsid w:val="001777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AF519A"/>
    <w:pPr>
      <w:spacing w:after="120" w:line="240" w:lineRule="auto"/>
    </w:pPr>
    <w:rPr>
      <w:rFonts w:ascii="MAC C Times" w:eastAsia="Times New Roman" w:hAnsi="MAC C Times" w:cs="Times New Roman"/>
      <w:szCs w:val="20"/>
      <w:lang w:val="en-US" w:eastAsia="mk-MK"/>
    </w:rPr>
  </w:style>
  <w:style w:type="character" w:customStyle="1" w:styleId="BodyTextChar">
    <w:name w:val="Body Text Char"/>
    <w:basedOn w:val="DefaultParagraphFont"/>
    <w:link w:val="BodyText"/>
    <w:rsid w:val="00AF519A"/>
    <w:rPr>
      <w:rFonts w:ascii="MAC C Times" w:eastAsia="Times New Roman" w:hAnsi="MAC C Times" w:cs="Times New Roman"/>
      <w:szCs w:val="20"/>
      <w:lang w:val="en-US" w:eastAsia="mk-MK"/>
    </w:rPr>
  </w:style>
  <w:style w:type="table" w:customStyle="1" w:styleId="TableGrid2">
    <w:name w:val="Table Grid2"/>
    <w:basedOn w:val="TableNormal"/>
    <w:next w:val="TableGrid"/>
    <w:uiPriority w:val="59"/>
    <w:rsid w:val="00D71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34AA2"/>
    <w:rPr>
      <w:color w:val="0000FF"/>
      <w:u w:val="single"/>
    </w:rPr>
  </w:style>
  <w:style w:type="character" w:styleId="Emphasis">
    <w:name w:val="Emphasis"/>
    <w:basedOn w:val="DefaultParagraphFont"/>
    <w:uiPriority w:val="20"/>
    <w:qFormat/>
    <w:rsid w:val="00983E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25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28183-B3F7-48BD-99D7-88059EA40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4880</Words>
  <Characters>27817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SOP – Seizure of prohibited goods</vt:lpstr>
    </vt:vector>
  </TitlesOfParts>
  <Company>Crown Agents</Company>
  <LinksUpToDate>false</LinksUpToDate>
  <CharactersWithSpaces>32632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 Seizure of prohibited goods</dc:title>
  <dc:subject>Lebanon draft 7</dc:subject>
  <dc:creator>Peter Woosnam</dc:creator>
  <cp:keywords/>
  <dc:description/>
  <cp:lastModifiedBy>Peter Woosnam</cp:lastModifiedBy>
  <cp:revision>3</cp:revision>
  <dcterms:created xsi:type="dcterms:W3CDTF">2018-10-14T06:33:00Z</dcterms:created>
  <dcterms:modified xsi:type="dcterms:W3CDTF">2018-10-14T07:11:00Z</dcterms:modified>
</cp:coreProperties>
</file>